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566"/>
        <w:gridCol w:w="6005"/>
      </w:tblGrid>
      <w:tr w:rsidR="007B3102" w:rsidRPr="00DE5D80" w:rsidTr="00AF4EF8">
        <w:trPr>
          <w:trHeight w:val="701"/>
          <w:jc w:val="center"/>
        </w:trPr>
        <w:tc>
          <w:tcPr>
            <w:tcW w:w="1863" w:type="pct"/>
          </w:tcPr>
          <w:p w:rsidR="007B3102" w:rsidRPr="00FF350E" w:rsidRDefault="007B3102" w:rsidP="00AF4EF8">
            <w:pPr>
              <w:jc w:val="center"/>
              <w:rPr>
                <w:b/>
              </w:rPr>
            </w:pPr>
            <w:r w:rsidRPr="00FF350E">
              <w:rPr>
                <w:b/>
              </w:rPr>
              <w:t>UBND XÃ TÂY HÒA</w:t>
            </w:r>
          </w:p>
          <w:p w:rsidR="007B3102" w:rsidRPr="00860F0D" w:rsidRDefault="007B3102" w:rsidP="00AF4EF8">
            <w:pPr>
              <w:jc w:val="center"/>
              <w:rPr>
                <w:b/>
              </w:rPr>
            </w:pPr>
            <w:r>
              <w:rPr>
                <w:b/>
              </w:rPr>
              <w:t>TRUNG TÂM PHỤC VỤ HÀNH CHÍNH CÔNG</w:t>
            </w:r>
          </w:p>
        </w:tc>
        <w:tc>
          <w:tcPr>
            <w:tcW w:w="3137" w:type="pct"/>
          </w:tcPr>
          <w:p w:rsidR="007B3102" w:rsidRDefault="007B3102" w:rsidP="00AF4EF8">
            <w:pPr>
              <w:tabs>
                <w:tab w:val="left" w:pos="3492"/>
              </w:tabs>
              <w:jc w:val="center"/>
              <w:rPr>
                <w:b/>
                <w:bCs/>
                <w:sz w:val="26"/>
                <w:szCs w:val="28"/>
              </w:rPr>
            </w:pPr>
            <w:r w:rsidRPr="00DE5D80">
              <w:rPr>
                <w:b/>
                <w:bCs/>
                <w:sz w:val="26"/>
                <w:szCs w:val="28"/>
              </w:rPr>
              <w:t>CỘNG HÒA XÃ HỘI CHỦ NGHĨA VIỆT NAM</w:t>
            </w:r>
          </w:p>
          <w:p w:rsidR="007B3102" w:rsidRPr="00492852" w:rsidRDefault="00A547A6" w:rsidP="00AF4EF8">
            <w:pPr>
              <w:tabs>
                <w:tab w:val="left" w:pos="3492"/>
              </w:tabs>
              <w:jc w:val="center"/>
              <w:rPr>
                <w:b/>
                <w:bCs/>
                <w:sz w:val="26"/>
                <w:szCs w:val="28"/>
              </w:rPr>
            </w:pPr>
            <w:r>
              <w:rPr>
                <w:b/>
                <w:bCs/>
                <w:noProof/>
                <w:sz w:val="20"/>
                <w:szCs w:val="28"/>
              </w:rPr>
              <w:pict>
                <v:line id="Straight Connector 5" o:spid="_x0000_s1026" style="position:absolute;left:0;text-align:left;z-index:251660288;visibility:visible" from="58.4pt,19.2pt" to="228.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YltwEAAMMDAAAOAAAAZHJzL2Uyb0RvYy54bWysU8GO0zAQvSPxD5bvNE1RAUVN99AVXBBU&#10;LPsBXmfcWLI91ti06d8zdtssAiQE4uJ47Hlv5j1PNneTd+IIlCyGXraLpRQQNA42HHr5+PX9q3dS&#10;pKzCoBwG6OUZkrzbvnyxOcUOVjiiG4AEk4TUnWIvx5xj1zRJj+BVWmCEwJcGyavMIR2agdSJ2b1r&#10;Vsvlm+aENERCDSnx6f3lUm4rvzGg82djEmThesm95bpSXZ/K2mw3qjuQiqPV1zbUP3ThlQ1cdKa6&#10;V1mJb2R/ofJWEyY0eaHRN2iM1VA1sJp2+ZOah1FFqFrYnBRnm9L/o9WfjnsSdujlWoqgPD/RQyZl&#10;D2MWOwyBDUQS6+LTKaaO03dhT9coxT0V0ZMhX74sR0zV2/PsLUxZaD5ctev167crKfTtrnkGRkr5&#10;A6AXZdNLZ0ORrTp1/JgyF+PUWwoHpZFL6brLZwcl2YUvYFgKF2srug4R7ByJo+LnV1pDyG2Rwnw1&#10;u8CMdW4GLv8MvOYXKNQB+xvwjKiVMeQZ7G1A+l31PN1aNpf8mwMX3cWCJxzO9VGqNTwpVeF1qsso&#10;/hhX+PO/t/0OAAD//wMAUEsDBBQABgAIAAAAIQBBMkTB3wAAAAkBAAAPAAAAZHJzL2Rvd25yZXYu&#10;eG1sTI9BS8NAEIXvgv9hGcGb3TTWUGI2pRTEWpBiFepxmx2TaHY27G6b9N874kGPb97jvW+KxWg7&#10;cUIfWkcKppMEBFLlTEu1grfXh5s5iBA1Gd05QgVnDLAoLy8KnRs30AuedrEWXEIh1wqaGPtcylA1&#10;aHWYuB6JvQ/nrY4sfS2N1wOX206mSZJJq1vihUb3uGqw+todrYJnv16vlpvzJ23f7bBPN/vt0/io&#10;1PXVuLwHEXGMf2H4wWd0KJnp4I5kguhYTzNGjwpu5zMQHJjdZSmIw+9BloX8/0H5DQAA//8DAFBL&#10;AQItABQABgAIAAAAIQC2gziS/gAAAOEBAAATAAAAAAAAAAAAAAAAAAAAAABbQ29udGVudF9UeXBl&#10;c10ueG1sUEsBAi0AFAAGAAgAAAAhADj9If/WAAAAlAEAAAsAAAAAAAAAAAAAAAAALwEAAF9yZWxz&#10;Ly5yZWxzUEsBAi0AFAAGAAgAAAAhAE3t5iW3AQAAwwMAAA4AAAAAAAAAAAAAAAAALgIAAGRycy9l&#10;Mm9Eb2MueG1sUEsBAi0AFAAGAAgAAAAhAEEyRMHfAAAACQEAAA8AAAAAAAAAAAAAAAAAEQQAAGRy&#10;cy9kb3ducmV2LnhtbFBLBQYAAAAABAAEAPMAAAAdBQAAAAA=&#10;" strokecolor="#5b9bd5 [3204]" strokeweight=".5pt">
                  <v:stroke joinstyle="miter"/>
                </v:line>
              </w:pict>
            </w:r>
            <w:r w:rsidR="007B3102" w:rsidRPr="00DE5D80">
              <w:rPr>
                <w:b/>
                <w:bCs/>
                <w:sz w:val="28"/>
                <w:szCs w:val="28"/>
              </w:rPr>
              <w:t>Độc lập - Tự do - Hạnh phúc</w:t>
            </w:r>
          </w:p>
        </w:tc>
      </w:tr>
      <w:tr w:rsidR="007B3102" w:rsidRPr="00DE5D80" w:rsidTr="00AF4EF8">
        <w:trPr>
          <w:trHeight w:val="151"/>
          <w:jc w:val="center"/>
        </w:trPr>
        <w:tc>
          <w:tcPr>
            <w:tcW w:w="1863" w:type="pct"/>
          </w:tcPr>
          <w:p w:rsidR="007B3102" w:rsidRPr="005A2CCB" w:rsidRDefault="00A547A6" w:rsidP="00AF4EF8">
            <w:pPr>
              <w:jc w:val="center"/>
              <w:rPr>
                <w:sz w:val="20"/>
              </w:rPr>
            </w:pPr>
            <w:r>
              <w:rPr>
                <w:noProof/>
              </w:rPr>
              <w:pict>
                <v:line id="Straight Connector 6" o:spid="_x0000_s1027" style="position:absolute;left:0;text-align:left;z-index:251661312;visibility:visible;mso-position-horizontal-relative:text;mso-position-vertical-relative:text" from="51.3pt,1.3pt" to="105.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KFtgEAAMIDAAAOAAAAZHJzL2Uyb0RvYy54bWysU8GO0zAQvSPxD5bvNO0eQoma7qEruCCo&#10;WPgArzNuLNkea2ya9u8Zu20WsUgIxMXx2PPezHuebO5P3okjULIYerlaLKWAoHGw4dDLb1/fv1lL&#10;kbIKg3IYoJdnSPJ++/rVZood3OGIbgASTBJSN8VejjnHrmmSHsGrtMAIgS8NkleZQzo0A6mJ2b1r&#10;7pbLtpmQhkioISU+fbhcym3lNwZ0/mxMgixcL7m3XFeq61NZm+1GdQdScbT62ob6hy68soGLzlQP&#10;KivxnewLKm81YUKTFxp9g8ZYDVUDq1ktf1HzOKoIVQubk+JsU/p/tPrTcU/CDr1spQjK8xM9ZlL2&#10;MGaxwxDYQCTRFp+mmDpO34U9XaMU91REnwz58mU54lS9Pc/ewikLzYftev22fSeFvl01z7hIKX8A&#10;9KJseulsKKpVp44fU+ZanHpL4aD0calcd/nsoCS78AUMK+Faq4quMwQ7R+Ko+PWV1hDyqihhvppd&#10;YMY6NwOXfwZe8wsU6nz9DXhG1MoY8gz2NiD9rno+3Vo2l/ybAxfdxYInHM71Tao1PChV4XWoyyT+&#10;HFf486+3/QEAAP//AwBQSwMEFAAGAAgAAAAhAF/YpJ/bAAAABwEAAA8AAABkcnMvZG93bnJldi54&#10;bWxMjkFrwkAQhe+F/odlCt7qJjlISbMREaRWEKkt2OOanSap2dmwu5r47zv20p6Gj/d48xXz0Xbi&#10;gj60jhSk0wQEUuVMS7WCj/fV4xOIEDUZ3TlCBVcMMC/v7wqdGzfQG172sRY8QiHXCpoY+1zKUDVo&#10;dZi6HomzL+etjoy+lsbrgcdtJ7MkmUmrW+IPje5x2WB12p+tgq1fr5eLzfWbdp92OGSbw+51fFFq&#10;8jAunkFEHONfGW76rA4lOx3dmUwQHXOSzbiq4HY4z9I0BXH8ZVkW8r9/+QMAAP//AwBQSwECLQAU&#10;AAYACAAAACEAtoM4kv4AAADhAQAAEwAAAAAAAAAAAAAAAAAAAAAAW0NvbnRlbnRfVHlwZXNdLnht&#10;bFBLAQItABQABgAIAAAAIQA4/SH/1gAAAJQBAAALAAAAAAAAAAAAAAAAAC8BAABfcmVscy8ucmVs&#10;c1BLAQItABQABgAIAAAAIQA8zUKFtgEAAMIDAAAOAAAAAAAAAAAAAAAAAC4CAABkcnMvZTJvRG9j&#10;LnhtbFBLAQItABQABgAIAAAAIQBf2KSf2wAAAAcBAAAPAAAAAAAAAAAAAAAAABAEAABkcnMvZG93&#10;bnJldi54bWxQSwUGAAAAAAQABADzAAAAGAUAAAAA&#10;" strokecolor="#5b9bd5 [3204]" strokeweight=".5pt">
                  <v:stroke joinstyle="miter"/>
                </v:line>
              </w:pict>
            </w:r>
          </w:p>
        </w:tc>
        <w:tc>
          <w:tcPr>
            <w:tcW w:w="3137" w:type="pct"/>
          </w:tcPr>
          <w:p w:rsidR="007B3102" w:rsidRPr="005A2CCB" w:rsidRDefault="007B3102" w:rsidP="00AF4EF8">
            <w:pPr>
              <w:tabs>
                <w:tab w:val="left" w:pos="3492"/>
              </w:tabs>
              <w:jc w:val="center"/>
              <w:rPr>
                <w:b/>
                <w:bCs/>
                <w:sz w:val="20"/>
                <w:szCs w:val="28"/>
              </w:rPr>
            </w:pPr>
          </w:p>
        </w:tc>
      </w:tr>
      <w:tr w:rsidR="007B3102" w:rsidRPr="00DE5D80" w:rsidTr="00AF4EF8">
        <w:trPr>
          <w:trHeight w:val="296"/>
          <w:jc w:val="center"/>
        </w:trPr>
        <w:tc>
          <w:tcPr>
            <w:tcW w:w="1863" w:type="pct"/>
          </w:tcPr>
          <w:p w:rsidR="007B3102" w:rsidRPr="00CE4E66" w:rsidRDefault="007B3102" w:rsidP="007B3102">
            <w:pPr>
              <w:jc w:val="center"/>
            </w:pPr>
            <w:r w:rsidRPr="00DE5D80">
              <w:rPr>
                <w:sz w:val="26"/>
                <w:szCs w:val="26"/>
              </w:rPr>
              <w:t xml:space="preserve">Số:  </w:t>
            </w:r>
            <w:r>
              <w:rPr>
                <w:sz w:val="26"/>
                <w:szCs w:val="26"/>
              </w:rPr>
              <w:t xml:space="preserve">     </w:t>
            </w:r>
            <w:r w:rsidRPr="00DE5D80">
              <w:rPr>
                <w:sz w:val="26"/>
                <w:szCs w:val="26"/>
              </w:rPr>
              <w:t>/TTr-</w:t>
            </w:r>
            <w:r>
              <w:rPr>
                <w:sz w:val="26"/>
                <w:szCs w:val="26"/>
              </w:rPr>
              <w:t>PVHCC</w:t>
            </w:r>
          </w:p>
        </w:tc>
        <w:tc>
          <w:tcPr>
            <w:tcW w:w="3137" w:type="pct"/>
          </w:tcPr>
          <w:p w:rsidR="007B3102" w:rsidRPr="00DE5D80" w:rsidRDefault="007B3102" w:rsidP="00AF4EF8">
            <w:pPr>
              <w:tabs>
                <w:tab w:val="left" w:pos="3492"/>
              </w:tabs>
              <w:jc w:val="center"/>
              <w:rPr>
                <w:b/>
                <w:bCs/>
                <w:sz w:val="26"/>
                <w:szCs w:val="28"/>
              </w:rPr>
            </w:pPr>
            <w:r>
              <w:rPr>
                <w:i/>
                <w:iCs/>
                <w:sz w:val="26"/>
                <w:szCs w:val="28"/>
              </w:rPr>
              <w:t>Tây Hòa</w:t>
            </w:r>
            <w:r w:rsidRPr="0065135B">
              <w:rPr>
                <w:i/>
                <w:iCs/>
                <w:sz w:val="26"/>
                <w:szCs w:val="28"/>
              </w:rPr>
              <w:t xml:space="preserve">, ngày  </w:t>
            </w:r>
            <w:r>
              <w:rPr>
                <w:i/>
                <w:iCs/>
                <w:sz w:val="26"/>
                <w:szCs w:val="28"/>
              </w:rPr>
              <w:t xml:space="preserve">     </w:t>
            </w:r>
            <w:r w:rsidRPr="0065135B">
              <w:rPr>
                <w:i/>
                <w:iCs/>
                <w:sz w:val="26"/>
                <w:szCs w:val="28"/>
              </w:rPr>
              <w:t xml:space="preserve">tháng </w:t>
            </w:r>
            <w:r>
              <w:rPr>
                <w:i/>
                <w:iCs/>
                <w:sz w:val="26"/>
                <w:szCs w:val="28"/>
              </w:rPr>
              <w:t xml:space="preserve">8 </w:t>
            </w:r>
            <w:r w:rsidRPr="0065135B">
              <w:rPr>
                <w:i/>
                <w:iCs/>
                <w:sz w:val="26"/>
                <w:szCs w:val="28"/>
              </w:rPr>
              <w:t>năm 2025</w:t>
            </w:r>
          </w:p>
        </w:tc>
      </w:tr>
    </w:tbl>
    <w:p w:rsidR="00A87947" w:rsidRDefault="00A547A6">
      <w:r>
        <w:rPr>
          <w:noProof/>
        </w:rPr>
        <w:pict>
          <v:rect id="_x0000_s1028" style="position:absolute;margin-left:38.45pt;margin-top:10.45pt;width:70pt;height:22.5pt;z-index:251662336;mso-position-horizontal-relative:text;mso-position-vertical-relative:text">
            <v:textbox>
              <w:txbxContent>
                <w:p w:rsidR="007B3102" w:rsidRPr="007B3102" w:rsidRDefault="007B3102">
                  <w:pPr>
                    <w:rPr>
                      <w:b/>
                    </w:rPr>
                  </w:pPr>
                  <w:r w:rsidRPr="007B3102">
                    <w:rPr>
                      <w:b/>
                    </w:rPr>
                    <w:t>Dự Thảo</w:t>
                  </w:r>
                </w:p>
              </w:txbxContent>
            </v:textbox>
          </v:rect>
        </w:pict>
      </w:r>
    </w:p>
    <w:p w:rsidR="007B3102" w:rsidRDefault="007B3102" w:rsidP="007B3102">
      <w:pPr>
        <w:jc w:val="center"/>
      </w:pPr>
    </w:p>
    <w:p w:rsidR="007B3102" w:rsidRPr="00AD11A3" w:rsidRDefault="007B3102" w:rsidP="007B3102">
      <w:pPr>
        <w:jc w:val="center"/>
        <w:rPr>
          <w:b/>
          <w:sz w:val="28"/>
          <w:szCs w:val="28"/>
        </w:rPr>
      </w:pPr>
      <w:r w:rsidRPr="00AD11A3">
        <w:rPr>
          <w:b/>
          <w:sz w:val="28"/>
          <w:szCs w:val="28"/>
        </w:rPr>
        <w:t>TỜ TRÌNH</w:t>
      </w:r>
    </w:p>
    <w:p w:rsidR="00AD11A3" w:rsidRPr="001C6255" w:rsidRDefault="00AD11A3" w:rsidP="007B3102">
      <w:pPr>
        <w:jc w:val="center"/>
        <w:rPr>
          <w:b/>
          <w:sz w:val="28"/>
          <w:szCs w:val="28"/>
        </w:rPr>
      </w:pPr>
      <w:r w:rsidRPr="001C6255">
        <w:rPr>
          <w:b/>
          <w:sz w:val="28"/>
          <w:szCs w:val="28"/>
        </w:rPr>
        <w:t>Dự thảo</w:t>
      </w:r>
      <w:r w:rsidR="007B3102" w:rsidRPr="001C6255">
        <w:rPr>
          <w:b/>
          <w:sz w:val="28"/>
          <w:szCs w:val="28"/>
        </w:rPr>
        <w:t xml:space="preserve"> Quyết định kèm theo Quy định chức năng, nhiệm vụ, quyền hạn</w:t>
      </w:r>
    </w:p>
    <w:p w:rsidR="00AD11A3" w:rsidRPr="001C6255" w:rsidRDefault="007B3102" w:rsidP="007B3102">
      <w:pPr>
        <w:jc w:val="center"/>
        <w:rPr>
          <w:b/>
          <w:sz w:val="28"/>
          <w:szCs w:val="28"/>
        </w:rPr>
      </w:pPr>
      <w:r w:rsidRPr="001C6255">
        <w:rPr>
          <w:b/>
          <w:sz w:val="28"/>
          <w:szCs w:val="28"/>
        </w:rPr>
        <w:t xml:space="preserve"> và cơ cấu tổ chức của Trung tâm Phục vụ hành chính công xã</w:t>
      </w:r>
    </w:p>
    <w:p w:rsidR="007B3102" w:rsidRDefault="007B3102" w:rsidP="007B3102">
      <w:pPr>
        <w:jc w:val="center"/>
        <w:rPr>
          <w:b/>
          <w:sz w:val="28"/>
          <w:szCs w:val="28"/>
        </w:rPr>
      </w:pPr>
      <w:r w:rsidRPr="001C6255">
        <w:rPr>
          <w:b/>
          <w:sz w:val="28"/>
          <w:szCs w:val="28"/>
        </w:rPr>
        <w:t xml:space="preserve"> </w:t>
      </w:r>
      <w:r w:rsidR="00AD11A3" w:rsidRPr="001C6255">
        <w:rPr>
          <w:b/>
          <w:sz w:val="28"/>
          <w:szCs w:val="28"/>
        </w:rPr>
        <w:t>thuộc thẩm quyền quyết định của UBND xã</w:t>
      </w:r>
      <w:r w:rsidRPr="001C6255">
        <w:rPr>
          <w:b/>
          <w:sz w:val="28"/>
          <w:szCs w:val="28"/>
        </w:rPr>
        <w:t xml:space="preserve"> </w:t>
      </w:r>
    </w:p>
    <w:p w:rsidR="00CC3841" w:rsidRPr="00754182" w:rsidRDefault="00A547A6" w:rsidP="007B3102">
      <w:pPr>
        <w:jc w:val="center"/>
        <w:rPr>
          <w:b/>
          <w:sz w:val="28"/>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56.45pt;margin-top:2.55pt;width:170.5pt;height:0;z-index:251663360" o:connectortype="straight"/>
        </w:pict>
      </w:r>
    </w:p>
    <w:p w:rsidR="007B3102" w:rsidRPr="00754182" w:rsidRDefault="00CC3841" w:rsidP="007B3102">
      <w:pPr>
        <w:jc w:val="center"/>
        <w:rPr>
          <w:sz w:val="28"/>
          <w:szCs w:val="28"/>
        </w:rPr>
      </w:pPr>
      <w:r w:rsidRPr="00754182">
        <w:rPr>
          <w:sz w:val="28"/>
          <w:szCs w:val="28"/>
        </w:rPr>
        <w:t>Kính gửi: UBND xã Tây Hòa.</w:t>
      </w:r>
    </w:p>
    <w:p w:rsidR="00CC3841" w:rsidRPr="00754182" w:rsidRDefault="00CC3841" w:rsidP="00CC3841">
      <w:pPr>
        <w:rPr>
          <w:sz w:val="28"/>
          <w:szCs w:val="28"/>
        </w:rPr>
      </w:pPr>
    </w:p>
    <w:p w:rsidR="00CC3841" w:rsidRPr="00754182" w:rsidRDefault="00CC3841" w:rsidP="00CB0BCF">
      <w:pPr>
        <w:spacing w:after="60"/>
        <w:ind w:firstLine="720"/>
        <w:jc w:val="both"/>
        <w:rPr>
          <w:i/>
          <w:sz w:val="28"/>
          <w:szCs w:val="28"/>
        </w:rPr>
      </w:pPr>
      <w:r w:rsidRPr="00754182">
        <w:rPr>
          <w:i/>
          <w:sz w:val="28"/>
          <w:szCs w:val="28"/>
        </w:rPr>
        <w:t xml:space="preserve">Căn cứ </w:t>
      </w:r>
      <w:r w:rsidRPr="00754182">
        <w:rPr>
          <w:bCs/>
          <w:i/>
          <w:sz w:val="28"/>
          <w:szCs w:val="28"/>
        </w:rPr>
        <w:t>Luật Ban hành văn bản quy phạm pháp luật ngày 19 tháng 02 năm 2025</w:t>
      </w:r>
      <w:r w:rsidRPr="00754182">
        <w:rPr>
          <w:i/>
          <w:sz w:val="28"/>
          <w:szCs w:val="28"/>
        </w:rPr>
        <w:t>; Luật sửa đổi, bổ sung một số điều của luật ban hành văn bản quy phạm pháp luật ngày 25 tháng 6 năm 2025;</w:t>
      </w:r>
    </w:p>
    <w:p w:rsidR="00CC3841" w:rsidRPr="00754182" w:rsidRDefault="00CC3841" w:rsidP="00CB0BCF">
      <w:pPr>
        <w:spacing w:after="60"/>
        <w:ind w:firstLine="720"/>
        <w:jc w:val="both"/>
        <w:rPr>
          <w:i/>
          <w:sz w:val="28"/>
          <w:szCs w:val="28"/>
        </w:rPr>
      </w:pPr>
      <w:r w:rsidRPr="00754182">
        <w:rPr>
          <w:i/>
          <w:sz w:val="28"/>
          <w:szCs w:val="28"/>
        </w:rPr>
        <w:t xml:space="preserve">Căn cứ </w:t>
      </w:r>
      <w:r w:rsidRPr="00754182">
        <w:rPr>
          <w:bCs/>
          <w:i/>
          <w:sz w:val="28"/>
          <w:szCs w:val="28"/>
        </w:rPr>
        <w:t>N</w:t>
      </w:r>
      <w:r w:rsidR="002956E6" w:rsidRPr="00754182">
        <w:rPr>
          <w:bCs/>
          <w:i/>
          <w:sz w:val="28"/>
          <w:szCs w:val="28"/>
        </w:rPr>
        <w:t>ghị định số 78/2025/NĐ-CP ngày 01</w:t>
      </w:r>
      <w:r w:rsidRPr="00754182">
        <w:rPr>
          <w:bCs/>
          <w:i/>
          <w:sz w:val="28"/>
          <w:szCs w:val="28"/>
        </w:rPr>
        <w:t xml:space="preserve"> tháng </w:t>
      </w:r>
      <w:r w:rsidR="002956E6" w:rsidRPr="00754182">
        <w:rPr>
          <w:bCs/>
          <w:i/>
          <w:sz w:val="28"/>
          <w:szCs w:val="28"/>
        </w:rPr>
        <w:t>4</w:t>
      </w:r>
      <w:r w:rsidRPr="00754182">
        <w:rPr>
          <w:bCs/>
          <w:i/>
          <w:sz w:val="28"/>
          <w:szCs w:val="28"/>
        </w:rPr>
        <w:t xml:space="preserve"> năm 2025</w:t>
      </w:r>
      <w:r w:rsidRPr="00754182">
        <w:rPr>
          <w:i/>
          <w:sz w:val="28"/>
          <w:szCs w:val="28"/>
        </w:rPr>
        <w:t xml:space="preserve"> của Chính phủ quy định chi tiết thi hành một số điều của Luật Ban hành văn bản quy phạm pháp luật;</w:t>
      </w:r>
    </w:p>
    <w:p w:rsidR="002956E6" w:rsidRPr="00754182" w:rsidRDefault="00CC3841" w:rsidP="00CB0BCF">
      <w:pPr>
        <w:spacing w:after="60"/>
        <w:ind w:firstLine="720"/>
        <w:jc w:val="both"/>
        <w:rPr>
          <w:i/>
          <w:sz w:val="28"/>
          <w:szCs w:val="28"/>
        </w:rPr>
      </w:pPr>
      <w:r w:rsidRPr="00754182">
        <w:rPr>
          <w:i/>
          <w:sz w:val="28"/>
          <w:szCs w:val="28"/>
        </w:rPr>
        <w:t xml:space="preserve">Căn cứ </w:t>
      </w:r>
      <w:r w:rsidRPr="00754182">
        <w:rPr>
          <w:bCs/>
          <w:i/>
          <w:sz w:val="28"/>
          <w:szCs w:val="28"/>
        </w:rPr>
        <w:t>Ngh</w:t>
      </w:r>
      <w:r w:rsidR="002956E6" w:rsidRPr="00754182">
        <w:rPr>
          <w:bCs/>
          <w:i/>
          <w:sz w:val="28"/>
          <w:szCs w:val="28"/>
        </w:rPr>
        <w:t>ị định số 187/2025/NĐ-CP ngày 01</w:t>
      </w:r>
      <w:r w:rsidRPr="00754182">
        <w:rPr>
          <w:bCs/>
          <w:i/>
          <w:sz w:val="28"/>
          <w:szCs w:val="28"/>
        </w:rPr>
        <w:t xml:space="preserve"> tháng 7 năm 2025</w:t>
      </w:r>
      <w:r w:rsidRPr="00754182">
        <w:rPr>
          <w:i/>
          <w:sz w:val="28"/>
          <w:szCs w:val="28"/>
        </w:rPr>
        <w:t xml:space="preserve"> của Chính phủ </w:t>
      </w:r>
      <w:r w:rsidR="002956E6" w:rsidRPr="00754182">
        <w:rPr>
          <w:i/>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E62BF4" w:rsidRPr="00754182">
        <w:rPr>
          <w:i/>
          <w:sz w:val="28"/>
          <w:szCs w:val="28"/>
        </w:rPr>
        <w:t>;</w:t>
      </w:r>
    </w:p>
    <w:p w:rsidR="002956E6" w:rsidRPr="00754182" w:rsidRDefault="002956E6" w:rsidP="00CB0BCF">
      <w:pPr>
        <w:spacing w:after="60"/>
        <w:ind w:firstLine="720"/>
        <w:jc w:val="both"/>
        <w:rPr>
          <w:i/>
          <w:spacing w:val="-2"/>
          <w:sz w:val="28"/>
          <w:szCs w:val="28"/>
        </w:rPr>
      </w:pPr>
      <w:r w:rsidRPr="00754182">
        <w:rPr>
          <w:i/>
          <w:spacing w:val="-2"/>
          <w:sz w:val="28"/>
          <w:szCs w:val="28"/>
        </w:rPr>
        <w:t>Căn cứ Nghị quyết số 1660 /NQ-UBTVQH15 của Ủy ban Thường vụ Quốc hội về việc sắp xếp các đơn vị hành chính cấp xã của tỉnh Đắk Lắk năm 2025;</w:t>
      </w:r>
    </w:p>
    <w:p w:rsidR="002956E6" w:rsidRPr="00754182" w:rsidRDefault="002956E6" w:rsidP="00CB0BCF">
      <w:pPr>
        <w:spacing w:after="60"/>
        <w:ind w:firstLine="720"/>
        <w:jc w:val="both"/>
        <w:rPr>
          <w:i/>
          <w:sz w:val="28"/>
          <w:szCs w:val="28"/>
        </w:rPr>
      </w:pPr>
      <w:r w:rsidRPr="00754182">
        <w:rPr>
          <w:i/>
          <w:sz w:val="28"/>
          <w:szCs w:val="28"/>
        </w:rPr>
        <w:t>Căn cứ Nghị định số 150/2025/NĐ-CP ngày 12/6/2025 của Chính phủ về Quy định tổ chức các cơ quan chuyên môn thuộc Ủy ban nhân dân tỉnh, thành phố trực thuộc trung ương và Ủy ban nhân dân xã, phường, đặc khu thuộc tỉnh, thành phố trực thuộc trung ương;</w:t>
      </w:r>
    </w:p>
    <w:p w:rsidR="002956E6" w:rsidRPr="00754182" w:rsidRDefault="002956E6" w:rsidP="00CB0BCF">
      <w:pPr>
        <w:spacing w:after="60"/>
        <w:ind w:firstLine="561"/>
        <w:jc w:val="both"/>
        <w:rPr>
          <w:bCs/>
          <w:i/>
          <w:spacing w:val="-2"/>
          <w:sz w:val="28"/>
          <w:szCs w:val="28"/>
        </w:rPr>
      </w:pPr>
      <w:r w:rsidRPr="00754182">
        <w:rPr>
          <w:bCs/>
          <w:i/>
          <w:spacing w:val="-2"/>
          <w:sz w:val="28"/>
          <w:szCs w:val="28"/>
        </w:rPr>
        <w:t xml:space="preserve">Căn cứ Nghị định số 118/2025/NĐ-CP ngày 09/6/2025 của Chính phủ </w:t>
      </w:r>
      <w:r w:rsidRPr="00754182">
        <w:rPr>
          <w:i/>
          <w:iCs/>
          <w:sz w:val="28"/>
          <w:szCs w:val="28"/>
        </w:rPr>
        <w:t>về thực hiện thủ tục hành chính theo cơ chế một cửa, một cửa liên thông tại Bộ phận Một cửa và Cổng Dịch vụ công quốc gia</w:t>
      </w:r>
      <w:r w:rsidRPr="00754182">
        <w:rPr>
          <w:bCs/>
          <w:i/>
          <w:spacing w:val="-2"/>
          <w:sz w:val="28"/>
          <w:szCs w:val="28"/>
        </w:rPr>
        <w:t>;</w:t>
      </w:r>
    </w:p>
    <w:p w:rsidR="002956E6" w:rsidRPr="00754182" w:rsidRDefault="002956E6" w:rsidP="00CB0BCF">
      <w:pPr>
        <w:spacing w:after="60"/>
        <w:ind w:firstLine="561"/>
        <w:jc w:val="both"/>
        <w:rPr>
          <w:bCs/>
          <w:i/>
          <w:spacing w:val="-2"/>
          <w:sz w:val="28"/>
          <w:szCs w:val="28"/>
        </w:rPr>
      </w:pPr>
      <w:r w:rsidRPr="00754182">
        <w:rPr>
          <w:i/>
          <w:sz w:val="28"/>
          <w:szCs w:val="28"/>
        </w:rPr>
        <w:t xml:space="preserve">Căn cứ Nghị quyết số 06/NQ-HĐND ngày 01/7/2025 của HĐND xã Tây Hòa về việc thành lập các Phòng chuyên môn và Trung tâm Phục vụ hành chính công </w:t>
      </w:r>
      <w:r w:rsidRPr="00754182">
        <w:rPr>
          <w:bCs/>
          <w:i/>
          <w:spacing w:val="-2"/>
          <w:sz w:val="28"/>
          <w:szCs w:val="28"/>
        </w:rPr>
        <w:t>thuộc UBND xã Tây Hòa;</w:t>
      </w:r>
    </w:p>
    <w:p w:rsidR="00CC3841" w:rsidRDefault="00CC3841" w:rsidP="00CB0BCF">
      <w:pPr>
        <w:spacing w:after="60"/>
        <w:ind w:firstLine="561"/>
        <w:jc w:val="both"/>
        <w:rPr>
          <w:sz w:val="28"/>
          <w:szCs w:val="28"/>
        </w:rPr>
      </w:pPr>
      <w:r w:rsidRPr="00754182">
        <w:rPr>
          <w:sz w:val="28"/>
          <w:szCs w:val="28"/>
        </w:rPr>
        <w:t xml:space="preserve">Trung tâm Phục vụ hành chính công xã Tây Hòa </w:t>
      </w:r>
      <w:r w:rsidR="00B77A65">
        <w:rPr>
          <w:sz w:val="28"/>
          <w:szCs w:val="28"/>
        </w:rPr>
        <w:t xml:space="preserve">dự thảo </w:t>
      </w:r>
      <w:r w:rsidR="00B77A65" w:rsidRPr="00B77A65">
        <w:rPr>
          <w:sz w:val="28"/>
          <w:szCs w:val="28"/>
        </w:rPr>
        <w:t>Quyết định kèm theo Quy định chức năng, nhiệm vụ, quyền hạn</w:t>
      </w:r>
      <w:r w:rsidR="00B77A65">
        <w:rPr>
          <w:sz w:val="28"/>
          <w:szCs w:val="28"/>
        </w:rPr>
        <w:t xml:space="preserve"> </w:t>
      </w:r>
      <w:r w:rsidR="00B77A65" w:rsidRPr="00B77A65">
        <w:rPr>
          <w:sz w:val="28"/>
          <w:szCs w:val="28"/>
        </w:rPr>
        <w:t>và cơ cấu tổ chức của Trung tâm Phục vụ hành chính công xã</w:t>
      </w:r>
      <w:r w:rsidR="00B77A65">
        <w:rPr>
          <w:sz w:val="28"/>
          <w:szCs w:val="28"/>
        </w:rPr>
        <w:t xml:space="preserve"> </w:t>
      </w:r>
      <w:r w:rsidR="00B77A65" w:rsidRPr="00B77A65">
        <w:rPr>
          <w:sz w:val="28"/>
          <w:szCs w:val="28"/>
        </w:rPr>
        <w:t>thuộc thẩm quyền quyết định của UBND xã</w:t>
      </w:r>
      <w:r w:rsidR="00BF103D">
        <w:rPr>
          <w:sz w:val="28"/>
          <w:szCs w:val="28"/>
        </w:rPr>
        <w:t xml:space="preserve">, </w:t>
      </w:r>
      <w:r w:rsidRPr="00754182">
        <w:rPr>
          <w:sz w:val="28"/>
          <w:szCs w:val="28"/>
        </w:rPr>
        <w:t>cụ thể sau:</w:t>
      </w:r>
      <w:r w:rsidR="00AA0E2C">
        <w:rPr>
          <w:sz w:val="28"/>
          <w:szCs w:val="28"/>
        </w:rPr>
        <w:t xml:space="preserve"> </w:t>
      </w:r>
    </w:p>
    <w:p w:rsidR="00B771E3" w:rsidRPr="00B81C18" w:rsidRDefault="00B771E3" w:rsidP="00CB0BCF">
      <w:pPr>
        <w:spacing w:after="60"/>
        <w:ind w:firstLine="561"/>
        <w:jc w:val="both"/>
        <w:rPr>
          <w:b/>
          <w:sz w:val="28"/>
          <w:szCs w:val="28"/>
        </w:rPr>
      </w:pPr>
      <w:r w:rsidRPr="00B81C18">
        <w:rPr>
          <w:b/>
          <w:sz w:val="28"/>
          <w:szCs w:val="28"/>
        </w:rPr>
        <w:t>I. SỰ CẦN THIẾT BAN HÀNH VĂN BẢN</w:t>
      </w:r>
    </w:p>
    <w:p w:rsidR="000C57F0" w:rsidRDefault="00B771E3" w:rsidP="00CB0BCF">
      <w:pPr>
        <w:spacing w:after="60"/>
        <w:ind w:firstLine="561"/>
        <w:jc w:val="both"/>
        <w:rPr>
          <w:b/>
          <w:sz w:val="28"/>
          <w:szCs w:val="28"/>
        </w:rPr>
      </w:pPr>
      <w:r w:rsidRPr="00B771E3">
        <w:rPr>
          <w:b/>
          <w:sz w:val="28"/>
          <w:szCs w:val="28"/>
        </w:rPr>
        <w:t xml:space="preserve">1. </w:t>
      </w:r>
      <w:r w:rsidR="00B81C18">
        <w:rPr>
          <w:b/>
          <w:sz w:val="28"/>
          <w:szCs w:val="28"/>
        </w:rPr>
        <w:t>Cơ sở</w:t>
      </w:r>
      <w:r w:rsidRPr="00B771E3">
        <w:rPr>
          <w:b/>
          <w:sz w:val="28"/>
          <w:szCs w:val="28"/>
        </w:rPr>
        <w:t xml:space="preserve"> chính trị,</w:t>
      </w:r>
      <w:r>
        <w:rPr>
          <w:b/>
          <w:sz w:val="28"/>
          <w:szCs w:val="28"/>
        </w:rPr>
        <w:t xml:space="preserve"> pháp lý</w:t>
      </w:r>
    </w:p>
    <w:p w:rsidR="000646E8" w:rsidRPr="000646E8" w:rsidRDefault="000646E8" w:rsidP="00CB0BCF">
      <w:pPr>
        <w:spacing w:after="60"/>
        <w:ind w:firstLine="561"/>
        <w:jc w:val="both"/>
        <w:rPr>
          <w:sz w:val="28"/>
          <w:szCs w:val="28"/>
        </w:rPr>
      </w:pPr>
      <w:r w:rsidRPr="000646E8">
        <w:rPr>
          <w:sz w:val="28"/>
          <w:szCs w:val="28"/>
        </w:rPr>
        <w:t>- Luật Tổ chức chính quyền địa phương ngày 16/6/2025.</w:t>
      </w:r>
    </w:p>
    <w:p w:rsidR="000C57F0" w:rsidRPr="000C57F0" w:rsidRDefault="000C57F0" w:rsidP="00CB0BCF">
      <w:pPr>
        <w:spacing w:after="60"/>
        <w:ind w:firstLine="561"/>
        <w:jc w:val="both"/>
        <w:rPr>
          <w:b/>
          <w:sz w:val="28"/>
          <w:szCs w:val="28"/>
        </w:rPr>
      </w:pPr>
      <w:r w:rsidRPr="000C57F0">
        <w:rPr>
          <w:b/>
          <w:sz w:val="28"/>
          <w:szCs w:val="28"/>
        </w:rPr>
        <w:lastRenderedPageBreak/>
        <w:t xml:space="preserve">- </w:t>
      </w:r>
      <w:r w:rsidRPr="000C57F0">
        <w:rPr>
          <w:sz w:val="28"/>
          <w:szCs w:val="28"/>
        </w:rPr>
        <w:t xml:space="preserve">Căn cứ </w:t>
      </w:r>
      <w:r w:rsidRPr="000C57F0">
        <w:rPr>
          <w:bCs/>
          <w:sz w:val="28"/>
          <w:szCs w:val="28"/>
        </w:rPr>
        <w:t>Luật Ban hành văn bản quy phạm pháp luật ngày 19 tháng 02 năm 2025</w:t>
      </w:r>
      <w:r>
        <w:rPr>
          <w:bCs/>
          <w:sz w:val="28"/>
          <w:szCs w:val="28"/>
        </w:rPr>
        <w:t>;</w:t>
      </w:r>
      <w:r w:rsidRPr="000C57F0">
        <w:rPr>
          <w:bCs/>
          <w:sz w:val="28"/>
          <w:szCs w:val="28"/>
        </w:rPr>
        <w:t xml:space="preserve"> L</w:t>
      </w:r>
      <w:r w:rsidRPr="000C57F0">
        <w:rPr>
          <w:sz w:val="28"/>
          <w:szCs w:val="28"/>
        </w:rPr>
        <w:t>uật sửa đổi, bổ sung một số điều của luật ban hành văn bản quy phạm pháp luật ngày 25 tháng 6 năm 2025</w:t>
      </w:r>
      <w:r w:rsidR="00D96162">
        <w:rPr>
          <w:sz w:val="28"/>
          <w:szCs w:val="28"/>
        </w:rPr>
        <w:t>.</w:t>
      </w:r>
    </w:p>
    <w:p w:rsidR="000C57F0" w:rsidRPr="000C57F0" w:rsidRDefault="000C57F0" w:rsidP="00CB0BCF">
      <w:pPr>
        <w:spacing w:after="60"/>
        <w:ind w:firstLine="720"/>
        <w:jc w:val="both"/>
        <w:rPr>
          <w:sz w:val="28"/>
          <w:szCs w:val="28"/>
        </w:rPr>
      </w:pPr>
      <w:r>
        <w:rPr>
          <w:sz w:val="28"/>
          <w:szCs w:val="28"/>
        </w:rPr>
        <w:t xml:space="preserve">- </w:t>
      </w:r>
      <w:r w:rsidRPr="000C57F0">
        <w:rPr>
          <w:sz w:val="28"/>
          <w:szCs w:val="28"/>
        </w:rPr>
        <w:t xml:space="preserve">Căn cứ </w:t>
      </w:r>
      <w:r w:rsidRPr="000C57F0">
        <w:rPr>
          <w:bCs/>
          <w:sz w:val="28"/>
          <w:szCs w:val="28"/>
        </w:rPr>
        <w:t>Nghị định số 78/2025/NĐ-CP ngày 01 tháng 4 năm 2025</w:t>
      </w:r>
      <w:r w:rsidRPr="000C57F0">
        <w:rPr>
          <w:sz w:val="28"/>
          <w:szCs w:val="28"/>
        </w:rPr>
        <w:t xml:space="preserve"> của Chính phủ quy định chi tiết thi hành một số điều của Luật Ban </w:t>
      </w:r>
      <w:r w:rsidR="00D96162">
        <w:rPr>
          <w:sz w:val="28"/>
          <w:szCs w:val="28"/>
        </w:rPr>
        <w:t>hành văn bản quy phạm pháp luật.</w:t>
      </w:r>
    </w:p>
    <w:p w:rsidR="000C57F0" w:rsidRPr="000C57F0" w:rsidRDefault="000C57F0" w:rsidP="00CB0BCF">
      <w:pPr>
        <w:spacing w:after="60"/>
        <w:ind w:firstLine="720"/>
        <w:jc w:val="both"/>
        <w:rPr>
          <w:sz w:val="28"/>
          <w:szCs w:val="28"/>
        </w:rPr>
      </w:pPr>
      <w:r>
        <w:rPr>
          <w:sz w:val="28"/>
          <w:szCs w:val="28"/>
        </w:rPr>
        <w:t xml:space="preserve">- </w:t>
      </w:r>
      <w:r w:rsidRPr="000C57F0">
        <w:rPr>
          <w:sz w:val="28"/>
          <w:szCs w:val="28"/>
        </w:rPr>
        <w:t xml:space="preserve">Căn cứ </w:t>
      </w:r>
      <w:r w:rsidRPr="000C57F0">
        <w:rPr>
          <w:bCs/>
          <w:sz w:val="28"/>
          <w:szCs w:val="28"/>
        </w:rPr>
        <w:t>Nghị định số 187/2025/NĐ-CP ngày 01 tháng 7 năm 2025</w:t>
      </w:r>
      <w:r w:rsidRPr="000C57F0">
        <w:rPr>
          <w:sz w:val="28"/>
          <w:szCs w:val="28"/>
        </w:rPr>
        <w:t xml:space="preserve">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D96162">
        <w:rPr>
          <w:sz w:val="28"/>
          <w:szCs w:val="28"/>
        </w:rPr>
        <w:t>.</w:t>
      </w:r>
    </w:p>
    <w:p w:rsidR="000C57F0" w:rsidRPr="000C57F0" w:rsidRDefault="001547A9" w:rsidP="00CB0BCF">
      <w:pPr>
        <w:spacing w:after="60"/>
        <w:ind w:firstLine="720"/>
        <w:jc w:val="both"/>
        <w:rPr>
          <w:spacing w:val="-2"/>
          <w:sz w:val="28"/>
          <w:szCs w:val="28"/>
        </w:rPr>
      </w:pPr>
      <w:r>
        <w:rPr>
          <w:spacing w:val="-2"/>
          <w:sz w:val="28"/>
          <w:szCs w:val="28"/>
        </w:rPr>
        <w:t xml:space="preserve">- </w:t>
      </w:r>
      <w:r w:rsidR="000C57F0" w:rsidRPr="000C57F0">
        <w:rPr>
          <w:spacing w:val="-2"/>
          <w:sz w:val="28"/>
          <w:szCs w:val="28"/>
        </w:rPr>
        <w:t>Căn cứ Nghị quyết số 1660 /NQ-UBTVQH15 của Ủy ban Thường vụ Quốc hội về việc sắp xếp các đơn vị hành chính c</w:t>
      </w:r>
      <w:r w:rsidR="00D96162">
        <w:rPr>
          <w:spacing w:val="-2"/>
          <w:sz w:val="28"/>
          <w:szCs w:val="28"/>
        </w:rPr>
        <w:t>ấp xã của tỉnh Đắk Lắk năm 2025.</w:t>
      </w:r>
    </w:p>
    <w:p w:rsidR="000C57F0" w:rsidRPr="000C57F0" w:rsidRDefault="001547A9" w:rsidP="00CB0BCF">
      <w:pPr>
        <w:spacing w:after="60"/>
        <w:ind w:firstLine="720"/>
        <w:jc w:val="both"/>
        <w:rPr>
          <w:sz w:val="28"/>
          <w:szCs w:val="28"/>
        </w:rPr>
      </w:pPr>
      <w:r>
        <w:rPr>
          <w:sz w:val="28"/>
          <w:szCs w:val="28"/>
        </w:rPr>
        <w:t xml:space="preserve">- </w:t>
      </w:r>
      <w:r w:rsidR="000C57F0" w:rsidRPr="000C57F0">
        <w:rPr>
          <w:sz w:val="28"/>
          <w:szCs w:val="28"/>
        </w:rPr>
        <w:t xml:space="preserve">Căn cứ Nghị định số 150/2025/NĐ-CP ngày 12/6/2025 của Chính phủ về Quy định tổ chức các cơ quan chuyên môn thuộc Ủy ban nhân dân tỉnh, thành phố trực thuộc trung ương và Ủy ban nhân dân xã, phường, đặc khu thuộc tỉnh, </w:t>
      </w:r>
      <w:r w:rsidR="00D96162">
        <w:rPr>
          <w:sz w:val="28"/>
          <w:szCs w:val="28"/>
        </w:rPr>
        <w:t>thành phố trực thuộc trung ương.</w:t>
      </w:r>
    </w:p>
    <w:p w:rsidR="000C57F0" w:rsidRPr="000C57F0" w:rsidRDefault="001547A9" w:rsidP="00CB0BCF">
      <w:pPr>
        <w:spacing w:after="60"/>
        <w:ind w:firstLine="561"/>
        <w:jc w:val="both"/>
        <w:rPr>
          <w:bCs/>
          <w:spacing w:val="-2"/>
          <w:sz w:val="28"/>
          <w:szCs w:val="28"/>
        </w:rPr>
      </w:pPr>
      <w:r>
        <w:rPr>
          <w:bCs/>
          <w:spacing w:val="-2"/>
          <w:sz w:val="28"/>
          <w:szCs w:val="28"/>
        </w:rPr>
        <w:t xml:space="preserve">- </w:t>
      </w:r>
      <w:r w:rsidR="000C57F0" w:rsidRPr="000C57F0">
        <w:rPr>
          <w:bCs/>
          <w:spacing w:val="-2"/>
          <w:sz w:val="28"/>
          <w:szCs w:val="28"/>
        </w:rPr>
        <w:t xml:space="preserve">Căn cứ Nghị định số 118/2025/NĐ-CP ngày 09/6/2025 của Chính phủ </w:t>
      </w:r>
      <w:r w:rsidR="000C57F0" w:rsidRPr="000C57F0">
        <w:rPr>
          <w:iCs/>
          <w:sz w:val="28"/>
          <w:szCs w:val="28"/>
        </w:rPr>
        <w:t>về thực hiện thủ tục hành chính theo cơ chế một cửa, một cửa liên thông tại Bộ phận Một cửa và Cổng Dịch vụ công quốc gia</w:t>
      </w:r>
      <w:r w:rsidR="00D96162">
        <w:rPr>
          <w:bCs/>
          <w:spacing w:val="-2"/>
          <w:sz w:val="28"/>
          <w:szCs w:val="28"/>
        </w:rPr>
        <w:t>.</w:t>
      </w:r>
    </w:p>
    <w:p w:rsidR="000C57F0" w:rsidRDefault="009B3CB0" w:rsidP="00CB0BCF">
      <w:pPr>
        <w:spacing w:after="60"/>
        <w:ind w:firstLine="561"/>
        <w:jc w:val="both"/>
        <w:rPr>
          <w:bCs/>
          <w:spacing w:val="-2"/>
          <w:sz w:val="28"/>
          <w:szCs w:val="28"/>
        </w:rPr>
      </w:pPr>
      <w:r>
        <w:rPr>
          <w:sz w:val="28"/>
          <w:szCs w:val="28"/>
        </w:rPr>
        <w:t xml:space="preserve">- </w:t>
      </w:r>
      <w:r w:rsidR="000C57F0" w:rsidRPr="000C57F0">
        <w:rPr>
          <w:sz w:val="28"/>
          <w:szCs w:val="28"/>
        </w:rPr>
        <w:t xml:space="preserve">Căn cứ Nghị quyết số 06/NQ-HĐND ngày 01/7/2025 của HĐND xã Tây Hòa về việc thành lập các Phòng chuyên môn và Trung tâm Phục vụ hành chính công </w:t>
      </w:r>
      <w:r w:rsidR="000C57F0" w:rsidRPr="000C57F0">
        <w:rPr>
          <w:bCs/>
          <w:spacing w:val="-2"/>
          <w:sz w:val="28"/>
          <w:szCs w:val="28"/>
        </w:rPr>
        <w:t>thuộc UBND xã Tây Hòa</w:t>
      </w:r>
      <w:r w:rsidR="00D96162">
        <w:rPr>
          <w:bCs/>
          <w:spacing w:val="-2"/>
          <w:sz w:val="28"/>
          <w:szCs w:val="28"/>
        </w:rPr>
        <w:t>.</w:t>
      </w:r>
    </w:p>
    <w:p w:rsidR="00B771E3" w:rsidRPr="00B771E3" w:rsidRDefault="009B3CB0" w:rsidP="00CB0BCF">
      <w:pPr>
        <w:spacing w:after="60"/>
        <w:ind w:firstLine="561"/>
        <w:jc w:val="both"/>
        <w:rPr>
          <w:sz w:val="28"/>
          <w:szCs w:val="28"/>
        </w:rPr>
      </w:pPr>
      <w:r>
        <w:rPr>
          <w:bCs/>
          <w:spacing w:val="-2"/>
          <w:sz w:val="28"/>
          <w:szCs w:val="28"/>
        </w:rPr>
        <w:t>- Căn cứ Hướng dẫn số 01731/UBND-NC ngày 01/8/2025 của UBND tỉnh Đắk Lắk về việc hướng dẫn quy trình xây dựng văn bản quy phạm pháp luật của HĐND, UBND, Chủ tịch UBND tỉnh và HĐND, UBND cấp xã.</w:t>
      </w:r>
    </w:p>
    <w:p w:rsidR="00B771E3" w:rsidRPr="00B81C18" w:rsidRDefault="00B771E3" w:rsidP="00CB0BCF">
      <w:pPr>
        <w:spacing w:after="60"/>
        <w:ind w:firstLine="561"/>
        <w:jc w:val="both"/>
        <w:rPr>
          <w:b/>
          <w:sz w:val="28"/>
          <w:szCs w:val="28"/>
        </w:rPr>
      </w:pPr>
      <w:r w:rsidRPr="00B81C18">
        <w:rPr>
          <w:b/>
          <w:sz w:val="28"/>
          <w:szCs w:val="28"/>
        </w:rPr>
        <w:t>2. Căn cứ thực tiễn</w:t>
      </w:r>
    </w:p>
    <w:p w:rsidR="00C70B73" w:rsidRPr="00523760" w:rsidRDefault="00B771E3" w:rsidP="00CB0BCF">
      <w:pPr>
        <w:spacing w:after="60"/>
        <w:ind w:firstLine="561"/>
        <w:jc w:val="both"/>
        <w:rPr>
          <w:sz w:val="28"/>
          <w:szCs w:val="28"/>
        </w:rPr>
      </w:pPr>
      <w:r w:rsidRPr="00B81C18">
        <w:rPr>
          <w:sz w:val="28"/>
          <w:szCs w:val="28"/>
        </w:rPr>
        <w:t xml:space="preserve">Trung tâm Phục vụ hành chính công xã Tây Hòa được thành lập </w:t>
      </w:r>
      <w:r w:rsidR="00707B02">
        <w:rPr>
          <w:sz w:val="28"/>
          <w:szCs w:val="28"/>
        </w:rPr>
        <w:t xml:space="preserve">theo </w:t>
      </w:r>
      <w:r w:rsidR="00707B02" w:rsidRPr="000C57F0">
        <w:rPr>
          <w:sz w:val="28"/>
          <w:szCs w:val="28"/>
        </w:rPr>
        <w:t xml:space="preserve">Nghị quyết số 06/NQ-HĐND ngày 01/7/2025 của HĐND xã Tây Hòa </w:t>
      </w:r>
      <w:r w:rsidRPr="00B81C18">
        <w:rPr>
          <w:sz w:val="28"/>
          <w:szCs w:val="28"/>
        </w:rPr>
        <w:t xml:space="preserve">và chính thức đi vào hoạt động từ ngày 01 tháng 7 năm 2025. Việc xây dựng và ban hành </w:t>
      </w:r>
      <w:r w:rsidR="00B81C18">
        <w:rPr>
          <w:sz w:val="28"/>
          <w:szCs w:val="28"/>
        </w:rPr>
        <w:t xml:space="preserve">Quyết định </w:t>
      </w:r>
      <w:r w:rsidRPr="00B81C18">
        <w:rPr>
          <w:sz w:val="28"/>
          <w:szCs w:val="28"/>
        </w:rPr>
        <w:t xml:space="preserve">Quy </w:t>
      </w:r>
      <w:r w:rsidR="00B81C18" w:rsidRPr="00B81C18">
        <w:rPr>
          <w:sz w:val="28"/>
          <w:szCs w:val="28"/>
        </w:rPr>
        <w:t xml:space="preserve">định chức năng, nhiệm vụ, quyền hạn và cơ cấu tổ chức của Trung tâm Phục vụ hành chính công xã Tây Hòa </w:t>
      </w:r>
      <w:r w:rsidRPr="00B81C18">
        <w:rPr>
          <w:sz w:val="28"/>
          <w:szCs w:val="28"/>
        </w:rPr>
        <w:t xml:space="preserve">là hết sức cần thiết để làm rõ chức năng, </w:t>
      </w:r>
      <w:r w:rsidRPr="00523760">
        <w:rPr>
          <w:sz w:val="28"/>
          <w:szCs w:val="28"/>
        </w:rPr>
        <w:t>nhiệm vụ, quyền hạn của Trung tâm; tạo cơ sở pháp lý trong công tác điều hành, phối hợp và thực hiện nhiệm vụ của đội ngũ cán bộ, công chức, viên chức; Bảo đảm hoạt động hiệu quả, đúng quy định và phục vụ tốt người dân, tổ chức.</w:t>
      </w:r>
    </w:p>
    <w:p w:rsidR="00C026C3" w:rsidRDefault="00C70B73" w:rsidP="00CB0BCF">
      <w:pPr>
        <w:spacing w:after="60"/>
        <w:ind w:firstLine="561"/>
        <w:jc w:val="both"/>
        <w:rPr>
          <w:sz w:val="28"/>
          <w:szCs w:val="28"/>
        </w:rPr>
      </w:pPr>
      <w:r w:rsidRPr="00523760">
        <w:rPr>
          <w:b/>
          <w:bCs/>
          <w:sz w:val="28"/>
          <w:szCs w:val="28"/>
        </w:rPr>
        <w:t>II. PHẠM VI ĐIỀU CHỈNH VÀ ĐỐI TƯỢNG ÁP DỤNG</w:t>
      </w:r>
    </w:p>
    <w:p w:rsidR="00C026C3" w:rsidRDefault="00C70B73" w:rsidP="00CB0BCF">
      <w:pPr>
        <w:spacing w:after="60"/>
        <w:ind w:firstLine="561"/>
        <w:jc w:val="both"/>
        <w:rPr>
          <w:sz w:val="28"/>
          <w:szCs w:val="28"/>
        </w:rPr>
      </w:pPr>
      <w:r w:rsidRPr="00523760">
        <w:rPr>
          <w:b/>
          <w:bCs/>
          <w:sz w:val="28"/>
          <w:szCs w:val="28"/>
        </w:rPr>
        <w:t>1. Phạm vi điều chỉnh:</w:t>
      </w:r>
      <w:r w:rsidRPr="00E601B6">
        <w:rPr>
          <w:sz w:val="28"/>
          <w:szCs w:val="28"/>
        </w:rPr>
        <w:t xml:space="preserve"> Quy định chức năng, nhiệm vụ, quyền hạn và cơ cấu tổ chức của Trung tâm Phục vụ hành chính công xã.</w:t>
      </w:r>
    </w:p>
    <w:p w:rsidR="00C70B73" w:rsidRDefault="00C70B73" w:rsidP="00CB0BCF">
      <w:pPr>
        <w:spacing w:after="60"/>
        <w:ind w:firstLine="561"/>
        <w:jc w:val="both"/>
        <w:rPr>
          <w:sz w:val="28"/>
          <w:szCs w:val="28"/>
        </w:rPr>
      </w:pPr>
      <w:r w:rsidRPr="00523760">
        <w:rPr>
          <w:b/>
          <w:bCs/>
          <w:sz w:val="28"/>
          <w:szCs w:val="28"/>
        </w:rPr>
        <w:t>2. Đối tượng áp dụng:</w:t>
      </w:r>
      <w:r w:rsidRPr="00E601B6">
        <w:rPr>
          <w:sz w:val="28"/>
          <w:szCs w:val="28"/>
        </w:rPr>
        <w:t xml:space="preserve"> Trung tâm Phục vụ hành chính công xã; cán bộ, công chức làm việc tại Trung tâm; các tổ chức, cá nhân có liên quan đến hoạt động tiếp nhận, giải quyết thủ tục hành chính tại Trung tâm.</w:t>
      </w:r>
    </w:p>
    <w:p w:rsidR="0011426A" w:rsidRDefault="009A12FC" w:rsidP="00CB0BCF">
      <w:pPr>
        <w:widowControl w:val="0"/>
        <w:shd w:val="clear" w:color="auto" w:fill="FFFFFF"/>
        <w:spacing w:after="60"/>
        <w:ind w:firstLine="720"/>
        <w:jc w:val="both"/>
        <w:rPr>
          <w:b/>
          <w:bCs/>
          <w:spacing w:val="2"/>
          <w:sz w:val="28"/>
          <w:szCs w:val="28"/>
        </w:rPr>
      </w:pPr>
      <w:r w:rsidRPr="00C026C3">
        <w:rPr>
          <w:b/>
          <w:sz w:val="28"/>
          <w:szCs w:val="28"/>
        </w:rPr>
        <w:lastRenderedPageBreak/>
        <w:t xml:space="preserve">III. </w:t>
      </w:r>
      <w:r w:rsidR="0011426A">
        <w:rPr>
          <w:b/>
          <w:bCs/>
          <w:spacing w:val="2"/>
          <w:sz w:val="28"/>
          <w:szCs w:val="28"/>
        </w:rPr>
        <w:t xml:space="preserve">BỐ CỤC VÀ </w:t>
      </w:r>
      <w:r w:rsidR="0011426A">
        <w:rPr>
          <w:b/>
          <w:bCs/>
          <w:spacing w:val="2"/>
          <w:sz w:val="28"/>
          <w:szCs w:val="28"/>
          <w:lang w:val="vi-VN"/>
        </w:rPr>
        <w:t xml:space="preserve">NỘI DUNG CƠ BẢN CỦA </w:t>
      </w:r>
      <w:r w:rsidR="0011426A">
        <w:rPr>
          <w:b/>
          <w:bCs/>
          <w:spacing w:val="2"/>
          <w:sz w:val="28"/>
          <w:szCs w:val="28"/>
        </w:rPr>
        <w:t>QUYẾT ĐỊNH</w:t>
      </w:r>
    </w:p>
    <w:p w:rsidR="0011426A" w:rsidRDefault="0011426A" w:rsidP="00CB0BCF">
      <w:pPr>
        <w:widowControl w:val="0"/>
        <w:shd w:val="clear" w:color="auto" w:fill="FFFFFF"/>
        <w:spacing w:after="60"/>
        <w:ind w:firstLine="720"/>
        <w:jc w:val="both"/>
        <w:rPr>
          <w:b/>
          <w:bCs/>
          <w:spacing w:val="2"/>
          <w:sz w:val="28"/>
          <w:szCs w:val="28"/>
        </w:rPr>
      </w:pPr>
      <w:r>
        <w:rPr>
          <w:b/>
          <w:bCs/>
          <w:spacing w:val="2"/>
          <w:sz w:val="28"/>
          <w:szCs w:val="28"/>
        </w:rPr>
        <w:t>1. Bố cục</w:t>
      </w:r>
    </w:p>
    <w:p w:rsidR="007B76AC" w:rsidRPr="007B76AC" w:rsidRDefault="007B76AC" w:rsidP="00CB0BCF">
      <w:pPr>
        <w:widowControl w:val="0"/>
        <w:shd w:val="clear" w:color="auto" w:fill="FFFFFF"/>
        <w:spacing w:after="60"/>
        <w:ind w:firstLine="720"/>
        <w:jc w:val="both"/>
        <w:rPr>
          <w:bCs/>
          <w:spacing w:val="2"/>
          <w:sz w:val="28"/>
          <w:szCs w:val="28"/>
        </w:rPr>
      </w:pPr>
      <w:r w:rsidRPr="007B76AC">
        <w:rPr>
          <w:bCs/>
          <w:spacing w:val="2"/>
          <w:sz w:val="28"/>
          <w:szCs w:val="28"/>
        </w:rPr>
        <w:t>Gồm 04 chương, 10 điều</w:t>
      </w:r>
    </w:p>
    <w:p w:rsidR="007B76AC" w:rsidRDefault="007B76AC" w:rsidP="00CB0BCF">
      <w:pPr>
        <w:widowControl w:val="0"/>
        <w:shd w:val="clear" w:color="auto" w:fill="FFFFFF"/>
        <w:spacing w:after="60"/>
        <w:ind w:firstLine="720"/>
        <w:jc w:val="both"/>
        <w:rPr>
          <w:spacing w:val="2"/>
          <w:sz w:val="28"/>
          <w:szCs w:val="28"/>
        </w:rPr>
      </w:pPr>
      <w:r>
        <w:rPr>
          <w:b/>
          <w:bCs/>
          <w:spacing w:val="2"/>
          <w:sz w:val="28"/>
          <w:szCs w:val="28"/>
        </w:rPr>
        <w:t>2. Nội dung cơ bản</w:t>
      </w:r>
    </w:p>
    <w:p w:rsidR="0011426A" w:rsidRPr="0090779D" w:rsidRDefault="0011426A" w:rsidP="00CB0BCF">
      <w:pPr>
        <w:widowControl w:val="0"/>
        <w:shd w:val="clear" w:color="auto" w:fill="FFFFFF"/>
        <w:spacing w:after="60"/>
        <w:ind w:firstLine="720"/>
        <w:jc w:val="both"/>
        <w:rPr>
          <w:spacing w:val="2"/>
          <w:sz w:val="28"/>
          <w:szCs w:val="28"/>
        </w:rPr>
      </w:pPr>
      <w:r w:rsidRPr="0090779D">
        <w:rPr>
          <w:sz w:val="28"/>
          <w:szCs w:val="28"/>
        </w:rPr>
        <w:t>Chương  I: VỊ TRÍ, CHỨC NĂNG, NHIỆM VỤ VÀ QUYỀN HẠN</w:t>
      </w:r>
    </w:p>
    <w:p w:rsidR="0011426A" w:rsidRPr="0090779D" w:rsidRDefault="0011426A" w:rsidP="00CB0BCF">
      <w:pPr>
        <w:spacing w:after="60"/>
        <w:jc w:val="both"/>
        <w:rPr>
          <w:sz w:val="2"/>
          <w:szCs w:val="28"/>
        </w:rPr>
      </w:pPr>
    </w:p>
    <w:p w:rsidR="0011426A" w:rsidRDefault="0011426A" w:rsidP="00CB0BCF">
      <w:pPr>
        <w:spacing w:after="60"/>
        <w:ind w:firstLine="709"/>
        <w:jc w:val="both"/>
        <w:rPr>
          <w:sz w:val="28"/>
          <w:szCs w:val="28"/>
        </w:rPr>
      </w:pPr>
      <w:r w:rsidRPr="0090779D">
        <w:rPr>
          <w:sz w:val="28"/>
          <w:szCs w:val="28"/>
        </w:rPr>
        <w:t>Điều 1. Vị trí</w:t>
      </w:r>
    </w:p>
    <w:p w:rsidR="0011426A" w:rsidRDefault="0011426A" w:rsidP="00CB0BCF">
      <w:pPr>
        <w:spacing w:after="60"/>
        <w:ind w:firstLine="709"/>
        <w:jc w:val="both"/>
        <w:rPr>
          <w:sz w:val="28"/>
          <w:szCs w:val="28"/>
        </w:rPr>
      </w:pPr>
      <w:r w:rsidRPr="0090779D">
        <w:rPr>
          <w:sz w:val="28"/>
          <w:szCs w:val="28"/>
        </w:rPr>
        <w:t>Điều 2. Chức năng</w:t>
      </w:r>
    </w:p>
    <w:p w:rsidR="0011426A" w:rsidRDefault="0011426A" w:rsidP="00CB0BCF">
      <w:pPr>
        <w:spacing w:after="60"/>
        <w:ind w:firstLine="709"/>
        <w:jc w:val="both"/>
        <w:rPr>
          <w:sz w:val="28"/>
          <w:szCs w:val="28"/>
        </w:rPr>
      </w:pPr>
      <w:r w:rsidRPr="0090779D">
        <w:rPr>
          <w:sz w:val="28"/>
          <w:szCs w:val="28"/>
        </w:rPr>
        <w:t>Điều 3. Nhiệm vụ, quyền hạn</w:t>
      </w:r>
    </w:p>
    <w:p w:rsidR="0011426A" w:rsidRDefault="0011426A" w:rsidP="00CB0BCF">
      <w:pPr>
        <w:spacing w:after="60"/>
        <w:ind w:firstLine="709"/>
        <w:jc w:val="both"/>
        <w:rPr>
          <w:sz w:val="28"/>
          <w:szCs w:val="28"/>
        </w:rPr>
      </w:pPr>
      <w:r w:rsidRPr="0090779D">
        <w:rPr>
          <w:sz w:val="28"/>
          <w:szCs w:val="28"/>
        </w:rPr>
        <w:t>Chương II: CƠ CẤU TỔ CHỨC VÀ BIÊN CHẾ</w:t>
      </w:r>
    </w:p>
    <w:p w:rsidR="0011426A" w:rsidRDefault="0011426A" w:rsidP="00CB0BCF">
      <w:pPr>
        <w:spacing w:after="60"/>
        <w:ind w:firstLine="709"/>
        <w:jc w:val="both"/>
        <w:rPr>
          <w:sz w:val="28"/>
          <w:szCs w:val="28"/>
        </w:rPr>
      </w:pPr>
      <w:r w:rsidRPr="0090779D">
        <w:rPr>
          <w:sz w:val="28"/>
          <w:szCs w:val="28"/>
        </w:rPr>
        <w:t>Điều 4. Cơ cấu tổ chức</w:t>
      </w:r>
    </w:p>
    <w:p w:rsidR="0011426A" w:rsidRDefault="0011426A" w:rsidP="00CB0BCF">
      <w:pPr>
        <w:spacing w:after="60"/>
        <w:ind w:firstLine="709"/>
        <w:jc w:val="both"/>
        <w:rPr>
          <w:sz w:val="28"/>
          <w:szCs w:val="28"/>
        </w:rPr>
      </w:pPr>
      <w:r w:rsidRPr="0090779D">
        <w:rPr>
          <w:sz w:val="28"/>
          <w:szCs w:val="28"/>
        </w:rPr>
        <w:t>Điều 5. Biên chế</w:t>
      </w:r>
    </w:p>
    <w:p w:rsidR="0011426A" w:rsidRDefault="0011426A" w:rsidP="00CB0BCF">
      <w:pPr>
        <w:spacing w:after="60"/>
        <w:ind w:firstLine="709"/>
        <w:jc w:val="both"/>
        <w:rPr>
          <w:sz w:val="28"/>
          <w:szCs w:val="28"/>
        </w:rPr>
      </w:pPr>
      <w:r w:rsidRPr="0090779D">
        <w:rPr>
          <w:sz w:val="28"/>
          <w:szCs w:val="28"/>
        </w:rPr>
        <w:t>Chương III: CHẾ ĐỘ LÀM VIỆC VÀ QUAN HỆ CÔNG TÁC</w:t>
      </w:r>
    </w:p>
    <w:p w:rsidR="0011426A" w:rsidRDefault="0011426A" w:rsidP="00CB0BCF">
      <w:pPr>
        <w:spacing w:after="60"/>
        <w:ind w:firstLine="709"/>
        <w:jc w:val="both"/>
        <w:rPr>
          <w:spacing w:val="3"/>
          <w:sz w:val="28"/>
          <w:szCs w:val="28"/>
          <w:lang w:val="vi-VN" w:eastAsia="vi-VN"/>
        </w:rPr>
      </w:pPr>
      <w:r w:rsidRPr="0090779D">
        <w:rPr>
          <w:spacing w:val="3"/>
          <w:sz w:val="28"/>
          <w:szCs w:val="28"/>
          <w:lang w:val="vi-VN" w:eastAsia="vi-VN"/>
        </w:rPr>
        <w:t>Điều 6. Chế độ làm việc</w:t>
      </w:r>
    </w:p>
    <w:p w:rsidR="0011426A" w:rsidRDefault="0011426A" w:rsidP="00CB0BCF">
      <w:pPr>
        <w:spacing w:after="60"/>
        <w:ind w:firstLine="709"/>
        <w:jc w:val="both"/>
        <w:rPr>
          <w:spacing w:val="3"/>
          <w:sz w:val="28"/>
          <w:szCs w:val="28"/>
          <w:lang w:val="vi-VN" w:eastAsia="vi-VN"/>
        </w:rPr>
      </w:pPr>
      <w:r w:rsidRPr="0090779D">
        <w:rPr>
          <w:spacing w:val="3"/>
          <w:sz w:val="28"/>
          <w:szCs w:val="28"/>
          <w:lang w:val="vi-VN" w:eastAsia="vi-VN"/>
        </w:rPr>
        <w:t>Điều 7. Chế độ sinh hoạt, hội họp</w:t>
      </w:r>
    </w:p>
    <w:p w:rsidR="0011426A" w:rsidRDefault="0011426A" w:rsidP="00CB0BCF">
      <w:pPr>
        <w:spacing w:after="60"/>
        <w:ind w:firstLine="709"/>
        <w:jc w:val="both"/>
        <w:rPr>
          <w:sz w:val="28"/>
          <w:szCs w:val="28"/>
        </w:rPr>
      </w:pPr>
      <w:r w:rsidRPr="0090779D">
        <w:rPr>
          <w:spacing w:val="3"/>
          <w:sz w:val="28"/>
          <w:szCs w:val="28"/>
          <w:lang w:val="vi-VN" w:eastAsia="vi-VN"/>
        </w:rPr>
        <w:t>Điều 8. Mối quan hệ công tác</w:t>
      </w:r>
    </w:p>
    <w:p w:rsidR="0011426A" w:rsidRDefault="0011426A" w:rsidP="00CB0BCF">
      <w:pPr>
        <w:spacing w:after="60"/>
        <w:ind w:firstLine="709"/>
        <w:jc w:val="both"/>
        <w:rPr>
          <w:sz w:val="28"/>
          <w:szCs w:val="28"/>
        </w:rPr>
      </w:pPr>
      <w:r w:rsidRPr="0090779D">
        <w:rPr>
          <w:spacing w:val="3"/>
          <w:sz w:val="28"/>
          <w:szCs w:val="28"/>
          <w:lang w:val="vi-VN" w:eastAsia="vi-VN"/>
        </w:rPr>
        <w:t xml:space="preserve">Chương </w:t>
      </w:r>
      <w:r w:rsidRPr="0090779D">
        <w:rPr>
          <w:spacing w:val="3"/>
          <w:sz w:val="28"/>
          <w:szCs w:val="28"/>
          <w:lang w:eastAsia="vi-VN"/>
        </w:rPr>
        <w:t>I</w:t>
      </w:r>
      <w:r w:rsidRPr="0090779D">
        <w:rPr>
          <w:spacing w:val="3"/>
          <w:sz w:val="28"/>
          <w:szCs w:val="28"/>
          <w:lang w:val="vi-VN" w:eastAsia="vi-VN"/>
        </w:rPr>
        <w:t>V</w:t>
      </w:r>
      <w:r w:rsidRPr="0090779D">
        <w:rPr>
          <w:spacing w:val="3"/>
          <w:sz w:val="28"/>
          <w:szCs w:val="28"/>
          <w:lang w:eastAsia="vi-VN"/>
        </w:rPr>
        <w:t xml:space="preserve">: </w:t>
      </w:r>
      <w:r w:rsidRPr="0090779D">
        <w:rPr>
          <w:spacing w:val="3"/>
          <w:sz w:val="28"/>
          <w:szCs w:val="28"/>
          <w:lang w:val="vi-VN" w:eastAsia="vi-VN"/>
        </w:rPr>
        <w:t>ĐIỀU KHOẢN THI HÀNH</w:t>
      </w:r>
    </w:p>
    <w:p w:rsidR="0011426A" w:rsidRDefault="0011426A" w:rsidP="00CB0BCF">
      <w:pPr>
        <w:spacing w:after="60"/>
        <w:ind w:firstLine="709"/>
        <w:jc w:val="both"/>
        <w:rPr>
          <w:sz w:val="28"/>
          <w:szCs w:val="28"/>
        </w:rPr>
      </w:pPr>
      <w:r w:rsidRPr="0090779D">
        <w:rPr>
          <w:spacing w:val="3"/>
          <w:sz w:val="28"/>
          <w:szCs w:val="28"/>
          <w:lang w:val="vi-VN" w:eastAsia="vi-VN"/>
        </w:rPr>
        <w:t xml:space="preserve">Điều 9. </w:t>
      </w:r>
      <w:r w:rsidRPr="0090779D">
        <w:rPr>
          <w:spacing w:val="3"/>
          <w:sz w:val="28"/>
          <w:szCs w:val="28"/>
          <w:lang w:eastAsia="vi-VN"/>
        </w:rPr>
        <w:t>Trách nhiệm thi hành</w:t>
      </w:r>
    </w:p>
    <w:p w:rsidR="0011426A" w:rsidRDefault="0011426A" w:rsidP="00CB0BCF">
      <w:pPr>
        <w:spacing w:after="60"/>
        <w:ind w:firstLine="709"/>
        <w:jc w:val="both"/>
        <w:rPr>
          <w:bCs/>
          <w:sz w:val="28"/>
          <w:szCs w:val="28"/>
        </w:rPr>
      </w:pPr>
      <w:r w:rsidRPr="0090779D">
        <w:rPr>
          <w:spacing w:val="3"/>
          <w:sz w:val="28"/>
          <w:szCs w:val="28"/>
          <w:lang w:val="vi-VN" w:eastAsia="vi-VN"/>
        </w:rPr>
        <w:t xml:space="preserve">Điều 10. </w:t>
      </w:r>
      <w:bookmarkStart w:id="0" w:name="dieu_40"/>
      <w:r w:rsidRPr="0090779D">
        <w:rPr>
          <w:bCs/>
          <w:sz w:val="28"/>
          <w:szCs w:val="28"/>
        </w:rPr>
        <w:t>Điều khoản thi hành</w:t>
      </w:r>
      <w:bookmarkEnd w:id="0"/>
    </w:p>
    <w:p w:rsidR="009A12FC" w:rsidRDefault="00FA4FDC" w:rsidP="00CB0BCF">
      <w:pPr>
        <w:spacing w:after="60"/>
        <w:ind w:firstLine="709"/>
        <w:jc w:val="both"/>
        <w:rPr>
          <w:b/>
          <w:sz w:val="28"/>
          <w:szCs w:val="28"/>
        </w:rPr>
      </w:pPr>
      <w:r w:rsidRPr="00FA4FDC">
        <w:rPr>
          <w:b/>
          <w:bCs/>
          <w:sz w:val="28"/>
          <w:szCs w:val="28"/>
        </w:rPr>
        <w:t>IV. DỰ KIẾN NGUỒN LỰC, ĐIỀU KIỆN BẢO ĐẢM CHO VIỆC THI HÀNH VĂN BẢN VÀ THỜI GIAN BAN HÀNH</w:t>
      </w:r>
    </w:p>
    <w:p w:rsidR="00FA4FDC" w:rsidRDefault="00FA4FDC" w:rsidP="00CB0BCF">
      <w:pPr>
        <w:spacing w:after="60"/>
        <w:ind w:firstLine="709"/>
        <w:jc w:val="both"/>
        <w:rPr>
          <w:sz w:val="28"/>
          <w:szCs w:val="28"/>
        </w:rPr>
      </w:pPr>
      <w:r>
        <w:rPr>
          <w:b/>
          <w:sz w:val="28"/>
          <w:szCs w:val="28"/>
        </w:rPr>
        <w:t>1. Dự kiến nguồn lực, điều kiện bảo đảm cho việc thi hành văn bản</w:t>
      </w:r>
      <w:r w:rsidR="00DF5471">
        <w:rPr>
          <w:b/>
          <w:sz w:val="28"/>
          <w:szCs w:val="28"/>
        </w:rPr>
        <w:t xml:space="preserve">: </w:t>
      </w:r>
      <w:r w:rsidR="00DF5471">
        <w:rPr>
          <w:sz w:val="28"/>
          <w:szCs w:val="28"/>
        </w:rPr>
        <w:t>Không có.</w:t>
      </w:r>
    </w:p>
    <w:p w:rsidR="00DF5471" w:rsidRDefault="00DF5471" w:rsidP="00CB0BCF">
      <w:pPr>
        <w:spacing w:after="60"/>
        <w:ind w:firstLine="709"/>
        <w:jc w:val="both"/>
        <w:rPr>
          <w:sz w:val="28"/>
          <w:szCs w:val="28"/>
        </w:rPr>
      </w:pPr>
      <w:r w:rsidRPr="00DF5471">
        <w:rPr>
          <w:b/>
          <w:sz w:val="28"/>
          <w:szCs w:val="28"/>
        </w:rPr>
        <w:t>2. Dự kiến thời gian ban hành:</w:t>
      </w:r>
      <w:r>
        <w:rPr>
          <w:sz w:val="28"/>
          <w:szCs w:val="28"/>
        </w:rPr>
        <w:t xml:space="preserve"> th</w:t>
      </w:r>
      <w:bookmarkStart w:id="1" w:name="_GoBack"/>
      <w:bookmarkEnd w:id="1"/>
      <w:r>
        <w:rPr>
          <w:sz w:val="28"/>
          <w:szCs w:val="28"/>
        </w:rPr>
        <w:t>áng 8 năm 2025.</w:t>
      </w:r>
    </w:p>
    <w:p w:rsidR="00CB0BCF" w:rsidRPr="00CB0BCF" w:rsidRDefault="00CC7361" w:rsidP="00CB0BCF">
      <w:pPr>
        <w:spacing w:after="60"/>
        <w:ind w:firstLine="709"/>
        <w:jc w:val="both"/>
        <w:rPr>
          <w:sz w:val="28"/>
          <w:szCs w:val="28"/>
        </w:rPr>
      </w:pPr>
      <w:r w:rsidRPr="00CC7361">
        <w:rPr>
          <w:b/>
          <w:sz w:val="28"/>
          <w:szCs w:val="28"/>
        </w:rPr>
        <w:t>V. NHỮNG VẤN ĐỀ CẦN XIN Ý KIẾN</w:t>
      </w:r>
      <w:r w:rsidR="00CB0BCF">
        <w:rPr>
          <w:b/>
          <w:sz w:val="28"/>
          <w:szCs w:val="28"/>
        </w:rPr>
        <w:t xml:space="preserve">: </w:t>
      </w:r>
      <w:r w:rsidR="00CB0BCF" w:rsidRPr="00CB0BCF">
        <w:rPr>
          <w:sz w:val="28"/>
          <w:szCs w:val="28"/>
        </w:rPr>
        <w:t>Không có.</w:t>
      </w:r>
    </w:p>
    <w:p w:rsidR="00CB0BCF" w:rsidRPr="00CB0BCF" w:rsidRDefault="00CB0BCF" w:rsidP="00CB0BCF">
      <w:pPr>
        <w:spacing w:after="60"/>
        <w:jc w:val="both"/>
        <w:rPr>
          <w:spacing w:val="3"/>
          <w:sz w:val="28"/>
          <w:szCs w:val="28"/>
          <w:lang w:val="vi-VN" w:eastAsia="vi-VN"/>
        </w:rPr>
      </w:pPr>
      <w:r>
        <w:tab/>
      </w:r>
      <w:r w:rsidRPr="00CB0BCF">
        <w:rPr>
          <w:spacing w:val="2"/>
          <w:sz w:val="28"/>
          <w:szCs w:val="28"/>
          <w:lang w:val="vi-VN"/>
        </w:rPr>
        <w:t xml:space="preserve">Trên là </w:t>
      </w:r>
      <w:r w:rsidRPr="00CB0BCF">
        <w:rPr>
          <w:sz w:val="28"/>
          <w:szCs w:val="28"/>
        </w:rPr>
        <w:t>Dự thảo Quyết định kèm theo Quy định chức năng, nhiệm vụ, quyền hạn</w:t>
      </w:r>
      <w:r w:rsidRPr="00CB0BCF">
        <w:rPr>
          <w:sz w:val="28"/>
          <w:szCs w:val="28"/>
        </w:rPr>
        <w:t xml:space="preserve"> </w:t>
      </w:r>
      <w:r w:rsidRPr="00CB0BCF">
        <w:rPr>
          <w:sz w:val="28"/>
          <w:szCs w:val="28"/>
        </w:rPr>
        <w:t>và cơ cấu tổ chức của Trung tâm Phục vụ hành chính công xã</w:t>
      </w:r>
      <w:r w:rsidRPr="00CB0BCF">
        <w:rPr>
          <w:sz w:val="28"/>
          <w:szCs w:val="28"/>
        </w:rPr>
        <w:t xml:space="preserve"> </w:t>
      </w:r>
      <w:r w:rsidRPr="00CB0BCF">
        <w:rPr>
          <w:sz w:val="28"/>
          <w:szCs w:val="28"/>
        </w:rPr>
        <w:t xml:space="preserve"> thuộc thẩm quyền quyết định của UBND xã</w:t>
      </w:r>
      <w:r w:rsidRPr="00CB0BCF">
        <w:rPr>
          <w:spacing w:val="2"/>
          <w:sz w:val="28"/>
          <w:szCs w:val="28"/>
          <w:lang w:val="vi-VN"/>
        </w:rPr>
        <w:t>.</w:t>
      </w:r>
      <w:r w:rsidRPr="00CB0BCF">
        <w:rPr>
          <w:spacing w:val="2"/>
          <w:sz w:val="28"/>
          <w:szCs w:val="28"/>
        </w:rPr>
        <w:t>/.</w:t>
      </w:r>
    </w:p>
    <w:p w:rsidR="00CB0BCF" w:rsidRPr="0090779D" w:rsidRDefault="00CB0BCF" w:rsidP="00CB0BCF">
      <w:pPr>
        <w:spacing w:after="60"/>
        <w:jc w:val="both"/>
        <w:rPr>
          <w:b/>
          <w:i/>
        </w:rPr>
      </w:pPr>
      <w:r>
        <w:rPr>
          <w:i/>
          <w:spacing w:val="2"/>
          <w:sz w:val="28"/>
          <w:szCs w:val="28"/>
        </w:rPr>
        <w:tab/>
      </w:r>
      <w:r w:rsidRPr="0090779D">
        <w:rPr>
          <w:i/>
          <w:spacing w:val="2"/>
          <w:sz w:val="28"/>
          <w:szCs w:val="28"/>
        </w:rPr>
        <w:t xml:space="preserve">(gửi kèm Dự thảo Quyết định </w:t>
      </w:r>
      <w:r>
        <w:rPr>
          <w:i/>
          <w:spacing w:val="2"/>
          <w:sz w:val="28"/>
          <w:szCs w:val="28"/>
        </w:rPr>
        <w:t>q</w:t>
      </w:r>
      <w:r w:rsidRPr="0090779D">
        <w:rPr>
          <w:i/>
          <w:sz w:val="28"/>
          <w:szCs w:val="28"/>
        </w:rPr>
        <w:t>uy định chức năng, nhiệm vụ, quyền hạn và cơ cấu tổ chức của Trung tâm Phục vụ hành chính công xã Tây Hòa)</w:t>
      </w:r>
    </w:p>
    <w:tbl>
      <w:tblPr>
        <w:tblW w:w="9464" w:type="dxa"/>
        <w:tblLook w:val="01E0" w:firstRow="1" w:lastRow="1" w:firstColumn="1" w:lastColumn="1" w:noHBand="0" w:noVBand="0"/>
      </w:tblPr>
      <w:tblGrid>
        <w:gridCol w:w="5122"/>
        <w:gridCol w:w="4342"/>
      </w:tblGrid>
      <w:tr w:rsidR="00CB0BCF" w:rsidRPr="00DE5D80" w:rsidTr="00CB0BCF">
        <w:tc>
          <w:tcPr>
            <w:tcW w:w="5122" w:type="dxa"/>
          </w:tcPr>
          <w:p w:rsidR="00CB0BCF" w:rsidRPr="00DE5D80" w:rsidRDefault="00CB0BCF" w:rsidP="00CB0BCF">
            <w:pPr>
              <w:jc w:val="both"/>
              <w:rPr>
                <w:b/>
                <w:bCs/>
                <w:i/>
                <w:iCs/>
              </w:rPr>
            </w:pPr>
            <w:r w:rsidRPr="00DE5D80">
              <w:rPr>
                <w:b/>
                <w:bCs/>
                <w:i/>
                <w:iCs/>
              </w:rPr>
              <w:t>Nơi nhận:</w:t>
            </w:r>
          </w:p>
          <w:p w:rsidR="00CB0BCF" w:rsidRPr="00DE5D80" w:rsidRDefault="00CB0BCF" w:rsidP="00CB0BCF">
            <w:pPr>
              <w:jc w:val="both"/>
              <w:rPr>
                <w:bCs/>
                <w:sz w:val="22"/>
                <w:szCs w:val="22"/>
              </w:rPr>
            </w:pPr>
            <w:r w:rsidRPr="00DE5D80">
              <w:rPr>
                <w:bCs/>
                <w:iCs/>
                <w:sz w:val="22"/>
                <w:szCs w:val="22"/>
              </w:rPr>
              <w:t>-</w:t>
            </w:r>
            <w:r w:rsidRPr="00DE5D80">
              <w:rPr>
                <w:bCs/>
                <w:sz w:val="22"/>
                <w:szCs w:val="22"/>
              </w:rPr>
              <w:t> </w:t>
            </w:r>
            <w:r>
              <w:rPr>
                <w:bCs/>
                <w:sz w:val="22"/>
                <w:szCs w:val="22"/>
              </w:rPr>
              <w:t>Lãnh đạo UBND xã</w:t>
            </w:r>
            <w:r w:rsidRPr="00DE5D80">
              <w:rPr>
                <w:bCs/>
                <w:sz w:val="22"/>
                <w:szCs w:val="22"/>
              </w:rPr>
              <w:t>;</w:t>
            </w:r>
          </w:p>
          <w:p w:rsidR="00CB0BCF" w:rsidRPr="00DE5D80" w:rsidRDefault="00CB0BCF" w:rsidP="00CB0BCF">
            <w:pPr>
              <w:jc w:val="both"/>
              <w:rPr>
                <w:bCs/>
                <w:sz w:val="22"/>
                <w:szCs w:val="22"/>
              </w:rPr>
            </w:pPr>
            <w:r w:rsidRPr="00DE5D80">
              <w:rPr>
                <w:bCs/>
                <w:sz w:val="22"/>
                <w:szCs w:val="22"/>
              </w:rPr>
              <w:t xml:space="preserve">- </w:t>
            </w:r>
            <w:r>
              <w:rPr>
                <w:bCs/>
                <w:sz w:val="22"/>
                <w:szCs w:val="22"/>
              </w:rPr>
              <w:t>Văn phòng HĐND và UBND xã</w:t>
            </w:r>
            <w:r w:rsidRPr="00DE5D80">
              <w:rPr>
                <w:bCs/>
                <w:sz w:val="22"/>
                <w:szCs w:val="22"/>
              </w:rPr>
              <w:t>;</w:t>
            </w:r>
          </w:p>
          <w:p w:rsidR="00CB0BCF" w:rsidRPr="00DE5D80" w:rsidRDefault="00CB0BCF" w:rsidP="00CB0BCF">
            <w:pPr>
              <w:jc w:val="both"/>
              <w:rPr>
                <w:sz w:val="28"/>
                <w:szCs w:val="28"/>
              </w:rPr>
            </w:pPr>
            <w:r w:rsidRPr="00DE5D80">
              <w:rPr>
                <w:bCs/>
                <w:sz w:val="22"/>
                <w:szCs w:val="22"/>
              </w:rPr>
              <w:t xml:space="preserve">- Lưu: </w:t>
            </w:r>
            <w:r>
              <w:rPr>
                <w:bCs/>
                <w:sz w:val="22"/>
                <w:szCs w:val="22"/>
              </w:rPr>
              <w:t>TTPVHCC; Thu.</w:t>
            </w:r>
          </w:p>
        </w:tc>
        <w:tc>
          <w:tcPr>
            <w:tcW w:w="4342" w:type="dxa"/>
          </w:tcPr>
          <w:p w:rsidR="00CB0BCF" w:rsidRDefault="00CB0BCF" w:rsidP="00CB0BCF">
            <w:pPr>
              <w:jc w:val="center"/>
              <w:rPr>
                <w:b/>
                <w:bCs/>
                <w:sz w:val="28"/>
                <w:szCs w:val="28"/>
              </w:rPr>
            </w:pPr>
            <w:r>
              <w:rPr>
                <w:b/>
                <w:bCs/>
                <w:sz w:val="28"/>
                <w:szCs w:val="28"/>
              </w:rPr>
              <w:t>KT. GIÁM ĐỐC</w:t>
            </w:r>
          </w:p>
          <w:p w:rsidR="00CB0BCF" w:rsidRDefault="00CB0BCF" w:rsidP="00CB0BCF">
            <w:pPr>
              <w:jc w:val="center"/>
              <w:rPr>
                <w:b/>
                <w:bCs/>
                <w:sz w:val="28"/>
                <w:szCs w:val="28"/>
              </w:rPr>
            </w:pPr>
            <w:r>
              <w:rPr>
                <w:b/>
                <w:bCs/>
                <w:sz w:val="28"/>
                <w:szCs w:val="28"/>
              </w:rPr>
              <w:t>PHÓ GIÁM ĐỐC</w:t>
            </w:r>
          </w:p>
          <w:p w:rsidR="00CB0BCF" w:rsidRDefault="00CB0BCF" w:rsidP="00CB0BCF">
            <w:pPr>
              <w:jc w:val="center"/>
              <w:rPr>
                <w:b/>
                <w:bCs/>
                <w:sz w:val="28"/>
                <w:szCs w:val="28"/>
              </w:rPr>
            </w:pPr>
          </w:p>
          <w:p w:rsidR="00CB0BCF" w:rsidRDefault="00CB0BCF" w:rsidP="00CB0BCF">
            <w:pPr>
              <w:jc w:val="center"/>
              <w:rPr>
                <w:b/>
                <w:bCs/>
                <w:sz w:val="28"/>
                <w:szCs w:val="28"/>
              </w:rPr>
            </w:pPr>
          </w:p>
          <w:p w:rsidR="00CB0BCF" w:rsidRDefault="00CB0BCF" w:rsidP="00CB0BCF">
            <w:pPr>
              <w:jc w:val="center"/>
              <w:rPr>
                <w:b/>
                <w:bCs/>
                <w:sz w:val="28"/>
                <w:szCs w:val="28"/>
              </w:rPr>
            </w:pPr>
          </w:p>
          <w:p w:rsidR="00CB0BCF" w:rsidRPr="002D7A98" w:rsidRDefault="00CB0BCF" w:rsidP="00CB0BCF">
            <w:pPr>
              <w:jc w:val="center"/>
              <w:rPr>
                <w:b/>
                <w:bCs/>
                <w:sz w:val="28"/>
                <w:szCs w:val="28"/>
              </w:rPr>
            </w:pPr>
            <w:r w:rsidRPr="00A53CDF">
              <w:rPr>
                <w:b/>
                <w:bCs/>
                <w:sz w:val="28"/>
                <w:szCs w:val="28"/>
              </w:rPr>
              <w:t>Huỳnh Thị Thu</w:t>
            </w:r>
          </w:p>
        </w:tc>
      </w:tr>
    </w:tbl>
    <w:p w:rsidR="009A12FC" w:rsidRPr="005C2D6E" w:rsidRDefault="009A12FC" w:rsidP="00CB0BCF">
      <w:pPr>
        <w:rPr>
          <w:sz w:val="28"/>
          <w:szCs w:val="28"/>
        </w:rPr>
      </w:pPr>
    </w:p>
    <w:sectPr w:rsidR="009A12FC" w:rsidRPr="005C2D6E" w:rsidSect="00486291">
      <w:headerReference w:type="default" r:id="rId7"/>
      <w:pgSz w:w="11907" w:h="16840" w:code="9"/>
      <w:pgMar w:top="1134" w:right="851" w:bottom="1134" w:left="1701" w:header="720"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A6" w:rsidRDefault="00A547A6" w:rsidP="00CB0BCF">
      <w:r>
        <w:separator/>
      </w:r>
    </w:p>
  </w:endnote>
  <w:endnote w:type="continuationSeparator" w:id="0">
    <w:p w:rsidR="00A547A6" w:rsidRDefault="00A547A6" w:rsidP="00CB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A6" w:rsidRDefault="00A547A6" w:rsidP="00CB0BCF">
      <w:r>
        <w:separator/>
      </w:r>
    </w:p>
  </w:footnote>
  <w:footnote w:type="continuationSeparator" w:id="0">
    <w:p w:rsidR="00A547A6" w:rsidRDefault="00A547A6" w:rsidP="00CB0B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072348"/>
      <w:docPartObj>
        <w:docPartGallery w:val="Page Numbers (Top of Page)"/>
        <w:docPartUnique/>
      </w:docPartObj>
    </w:sdtPr>
    <w:sdtEndPr>
      <w:rPr>
        <w:noProof/>
      </w:rPr>
    </w:sdtEndPr>
    <w:sdtContent>
      <w:p w:rsidR="00CB0BCF" w:rsidRDefault="00CB0BC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CB0BCF" w:rsidRDefault="00CB0B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65A7"/>
    <w:multiLevelType w:val="multilevel"/>
    <w:tmpl w:val="194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55EBB"/>
    <w:multiLevelType w:val="multilevel"/>
    <w:tmpl w:val="CCA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9228D"/>
    <w:multiLevelType w:val="multilevel"/>
    <w:tmpl w:val="5FA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3102"/>
    <w:rsid w:val="000646E8"/>
    <w:rsid w:val="000C57F0"/>
    <w:rsid w:val="0011426A"/>
    <w:rsid w:val="001267FC"/>
    <w:rsid w:val="001547A9"/>
    <w:rsid w:val="001C6255"/>
    <w:rsid w:val="00282E6D"/>
    <w:rsid w:val="002956E6"/>
    <w:rsid w:val="004144ED"/>
    <w:rsid w:val="00486291"/>
    <w:rsid w:val="00523760"/>
    <w:rsid w:val="00570E17"/>
    <w:rsid w:val="005C2D6E"/>
    <w:rsid w:val="005E4D79"/>
    <w:rsid w:val="00697D50"/>
    <w:rsid w:val="00707B02"/>
    <w:rsid w:val="00754182"/>
    <w:rsid w:val="007B3102"/>
    <w:rsid w:val="007B76AC"/>
    <w:rsid w:val="008004C5"/>
    <w:rsid w:val="009A12FC"/>
    <w:rsid w:val="009B3CB0"/>
    <w:rsid w:val="00A42751"/>
    <w:rsid w:val="00A547A6"/>
    <w:rsid w:val="00A87947"/>
    <w:rsid w:val="00AA0E2C"/>
    <w:rsid w:val="00AD11A3"/>
    <w:rsid w:val="00AE23CB"/>
    <w:rsid w:val="00AF6840"/>
    <w:rsid w:val="00B771E3"/>
    <w:rsid w:val="00B77A65"/>
    <w:rsid w:val="00B81C18"/>
    <w:rsid w:val="00BF103D"/>
    <w:rsid w:val="00C026C3"/>
    <w:rsid w:val="00C70B73"/>
    <w:rsid w:val="00CB0BCF"/>
    <w:rsid w:val="00CC3841"/>
    <w:rsid w:val="00CC7361"/>
    <w:rsid w:val="00D20828"/>
    <w:rsid w:val="00D96162"/>
    <w:rsid w:val="00DF5471"/>
    <w:rsid w:val="00E62BF4"/>
    <w:rsid w:val="00F77542"/>
    <w:rsid w:val="00FA4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7A3CBA36"/>
  <w15:docId w15:val="{3EE79F13-B54C-4236-AD4A-FB3CF0FA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102"/>
    <w:pPr>
      <w:spacing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E3"/>
    <w:pPr>
      <w:ind w:left="720"/>
      <w:contextualSpacing/>
    </w:pPr>
  </w:style>
  <w:style w:type="paragraph" w:styleId="Header">
    <w:name w:val="header"/>
    <w:basedOn w:val="Normal"/>
    <w:link w:val="HeaderChar"/>
    <w:uiPriority w:val="99"/>
    <w:unhideWhenUsed/>
    <w:rsid w:val="00CB0BCF"/>
    <w:pPr>
      <w:tabs>
        <w:tab w:val="center" w:pos="4680"/>
        <w:tab w:val="right" w:pos="9360"/>
      </w:tabs>
    </w:pPr>
  </w:style>
  <w:style w:type="character" w:customStyle="1" w:styleId="HeaderChar">
    <w:name w:val="Header Char"/>
    <w:basedOn w:val="DefaultParagraphFont"/>
    <w:link w:val="Header"/>
    <w:uiPriority w:val="99"/>
    <w:rsid w:val="00CB0BCF"/>
    <w:rPr>
      <w:rFonts w:eastAsia="Times New Roman" w:cs="Times New Roman"/>
      <w:sz w:val="24"/>
      <w:szCs w:val="24"/>
    </w:rPr>
  </w:style>
  <w:style w:type="paragraph" w:styleId="Footer">
    <w:name w:val="footer"/>
    <w:basedOn w:val="Normal"/>
    <w:link w:val="FooterChar"/>
    <w:uiPriority w:val="99"/>
    <w:unhideWhenUsed/>
    <w:rsid w:val="00CB0BCF"/>
    <w:pPr>
      <w:tabs>
        <w:tab w:val="center" w:pos="4680"/>
        <w:tab w:val="right" w:pos="9360"/>
      </w:tabs>
    </w:pPr>
  </w:style>
  <w:style w:type="character" w:customStyle="1" w:styleId="FooterChar">
    <w:name w:val="Footer Char"/>
    <w:basedOn w:val="DefaultParagraphFont"/>
    <w:link w:val="Footer"/>
    <w:uiPriority w:val="99"/>
    <w:rsid w:val="00CB0BC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2025-08-05T07:25:00Z</dcterms:created>
  <dcterms:modified xsi:type="dcterms:W3CDTF">2025-08-08T04:38:00Z</dcterms:modified>
</cp:coreProperties>
</file>